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8FAA" w14:textId="616CE658" w:rsidR="0070594B" w:rsidRDefault="00376AAD" w:rsidP="00376AAD">
      <w:pPr>
        <w:pBdr>
          <w:bottom w:val="single" w:sz="4" w:space="1" w:color="auto"/>
        </w:pBdr>
        <w:jc w:val="right"/>
        <w:rPr>
          <w:rFonts w:cs="Tahoma"/>
          <w:b/>
          <w:color w:val="000000" w:themeColor="text1"/>
          <w:sz w:val="44"/>
        </w:rPr>
      </w:pPr>
      <w:r>
        <w:rPr>
          <w:noProof/>
        </w:rPr>
        <w:drawing>
          <wp:anchor distT="0" distB="0" distL="0" distR="0" simplePos="0" relativeHeight="251659264" behindDoc="1" locked="0" layoutInCell="1" allowOverlap="1" wp14:anchorId="29CD9AA8" wp14:editId="4FB2ECF5">
            <wp:simplePos x="0" y="0"/>
            <wp:positionH relativeFrom="page">
              <wp:posOffset>457200</wp:posOffset>
            </wp:positionH>
            <wp:positionV relativeFrom="page">
              <wp:posOffset>627380</wp:posOffset>
            </wp:positionV>
            <wp:extent cx="1965607" cy="9098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65607" cy="909827"/>
                    </a:xfrm>
                    <a:prstGeom prst="rect">
                      <a:avLst/>
                    </a:prstGeom>
                  </pic:spPr>
                </pic:pic>
              </a:graphicData>
            </a:graphic>
          </wp:anchor>
        </w:drawing>
      </w:r>
      <w:r w:rsidR="0070594B">
        <w:rPr>
          <w:rFonts w:cs="Tahoma"/>
          <w:b/>
          <w:color w:val="000000" w:themeColor="text1"/>
          <w:sz w:val="44"/>
        </w:rPr>
        <w:t xml:space="preserve">Using technology to enhance learning at </w:t>
      </w:r>
      <w:r w:rsidR="0070594B" w:rsidRPr="000B45F8">
        <w:rPr>
          <w:rFonts w:cs="Tahoma"/>
          <w:b/>
          <w:color w:val="000000" w:themeColor="text1"/>
          <w:sz w:val="44"/>
        </w:rPr>
        <w:t>ACU</w:t>
      </w:r>
      <w:r w:rsidR="0070594B">
        <w:rPr>
          <w:rFonts w:cs="Tahoma"/>
          <w:b/>
          <w:color w:val="000000" w:themeColor="text1"/>
          <w:sz w:val="44"/>
        </w:rPr>
        <w:t xml:space="preserve">: </w:t>
      </w:r>
    </w:p>
    <w:p w14:paraId="22D41BD1" w14:textId="77777777" w:rsidR="0070594B" w:rsidRPr="000B45F8" w:rsidRDefault="00C563D0" w:rsidP="0070594B">
      <w:pPr>
        <w:pBdr>
          <w:bottom w:val="single" w:sz="4" w:space="1" w:color="auto"/>
        </w:pBdr>
        <w:jc w:val="right"/>
        <w:rPr>
          <w:rFonts w:cs="Tahoma"/>
          <w:b/>
          <w:color w:val="000000" w:themeColor="text1"/>
          <w:sz w:val="44"/>
        </w:rPr>
      </w:pPr>
      <w:r>
        <w:rPr>
          <w:rFonts w:cs="Tahoma"/>
          <w:b/>
          <w:color w:val="000000" w:themeColor="text1"/>
          <w:sz w:val="44"/>
        </w:rPr>
        <w:t xml:space="preserve">Checklist for minimum </w:t>
      </w:r>
      <w:r w:rsidR="00314B4D">
        <w:rPr>
          <w:rFonts w:cs="Tahoma"/>
          <w:b/>
          <w:color w:val="000000" w:themeColor="text1"/>
          <w:sz w:val="44"/>
        </w:rPr>
        <w:t>expected use of</w:t>
      </w:r>
      <w:r w:rsidR="000963EC">
        <w:rPr>
          <w:rFonts w:cs="Tahoma"/>
          <w:b/>
          <w:color w:val="000000" w:themeColor="text1"/>
          <w:sz w:val="44"/>
        </w:rPr>
        <w:t xml:space="preserve"> </w:t>
      </w:r>
      <w:r w:rsidR="0070594B" w:rsidRPr="00A6076B">
        <w:rPr>
          <w:rFonts w:cs="Tahoma"/>
          <w:b/>
          <w:color w:val="000000" w:themeColor="text1"/>
          <w:sz w:val="44"/>
        </w:rPr>
        <w:t>LEO</w:t>
      </w:r>
      <w:r>
        <w:rPr>
          <w:rFonts w:cs="Tahoma"/>
          <w:b/>
          <w:color w:val="000000" w:themeColor="text1"/>
          <w:sz w:val="44"/>
        </w:rPr>
        <w:t xml:space="preserve"> </w:t>
      </w:r>
    </w:p>
    <w:p w14:paraId="3E3BD719" w14:textId="49545FBC" w:rsidR="006E13CA" w:rsidRPr="004C0B80" w:rsidRDefault="00AD5DAD" w:rsidP="006E13CA">
      <w:pPr>
        <w:spacing w:after="0" w:line="240" w:lineRule="auto"/>
        <w:rPr>
          <w:rFonts w:ascii="Tahoma" w:eastAsia="Times New Roman" w:hAnsi="Tahoma" w:cs="Tahoma"/>
          <w:color w:val="000000"/>
          <w:sz w:val="24"/>
          <w:szCs w:val="24"/>
          <w:lang w:val="en-AU" w:eastAsia="en-GB"/>
        </w:rPr>
      </w:pPr>
      <w:r w:rsidRPr="004C0B80">
        <w:rPr>
          <w:rFonts w:ascii="Tahoma" w:eastAsia="Times New Roman" w:hAnsi="Tahoma" w:cs="Tahoma"/>
          <w:color w:val="000000"/>
          <w:sz w:val="24"/>
          <w:szCs w:val="24"/>
          <w:lang w:val="en-AU" w:eastAsia="en-GB"/>
        </w:rPr>
        <w:t xml:space="preserve">LEO is the </w:t>
      </w:r>
      <w:r w:rsidR="00E53441" w:rsidRPr="004C0B80">
        <w:rPr>
          <w:rFonts w:ascii="Tahoma" w:eastAsia="Times New Roman" w:hAnsi="Tahoma" w:cs="Tahoma"/>
          <w:color w:val="000000"/>
          <w:sz w:val="24"/>
          <w:szCs w:val="24"/>
          <w:lang w:val="en-AU" w:eastAsia="en-GB"/>
        </w:rPr>
        <w:t>central learning</w:t>
      </w:r>
      <w:r w:rsidRPr="004C0B80">
        <w:rPr>
          <w:rFonts w:ascii="Tahoma" w:eastAsia="Times New Roman" w:hAnsi="Tahoma" w:cs="Tahoma"/>
          <w:color w:val="000000"/>
          <w:sz w:val="24"/>
          <w:szCs w:val="24"/>
          <w:lang w:val="en-AU" w:eastAsia="en-GB"/>
        </w:rPr>
        <w:t xml:space="preserve"> </w:t>
      </w:r>
      <w:r w:rsidR="008A64CB" w:rsidRPr="004C0B80">
        <w:rPr>
          <w:rFonts w:ascii="Tahoma" w:eastAsia="Times New Roman" w:hAnsi="Tahoma" w:cs="Tahoma"/>
          <w:color w:val="000000"/>
          <w:sz w:val="24"/>
          <w:szCs w:val="24"/>
          <w:lang w:val="en-AU" w:eastAsia="en-GB"/>
        </w:rPr>
        <w:t xml:space="preserve">hub </w:t>
      </w:r>
      <w:r w:rsidRPr="004C0B80">
        <w:rPr>
          <w:rFonts w:ascii="Tahoma" w:eastAsia="Times New Roman" w:hAnsi="Tahoma" w:cs="Tahoma"/>
          <w:color w:val="000000"/>
          <w:sz w:val="24"/>
          <w:szCs w:val="24"/>
          <w:lang w:val="en-AU" w:eastAsia="en-GB"/>
        </w:rPr>
        <w:t>for the uni</w:t>
      </w:r>
      <w:r w:rsidR="008A64CB" w:rsidRPr="004C0B80">
        <w:rPr>
          <w:rFonts w:ascii="Tahoma" w:eastAsia="Times New Roman" w:hAnsi="Tahoma" w:cs="Tahoma"/>
          <w:color w:val="000000"/>
          <w:sz w:val="24"/>
          <w:szCs w:val="24"/>
          <w:lang w:val="en-AU" w:eastAsia="en-GB"/>
        </w:rPr>
        <w:t xml:space="preserve">t. </w:t>
      </w:r>
      <w:r w:rsidR="00195736" w:rsidRPr="004C0B80">
        <w:rPr>
          <w:rFonts w:ascii="Tahoma" w:eastAsia="Times New Roman" w:hAnsi="Tahoma" w:cs="Tahoma"/>
          <w:color w:val="000000"/>
          <w:sz w:val="24"/>
          <w:szCs w:val="24"/>
          <w:lang w:val="en-AU" w:eastAsia="en-GB"/>
        </w:rPr>
        <w:t xml:space="preserve">Students should be able to access all information </w:t>
      </w:r>
      <w:r w:rsidR="008F7CE3" w:rsidRPr="004C0B80">
        <w:rPr>
          <w:rFonts w:ascii="Tahoma" w:eastAsia="Times New Roman" w:hAnsi="Tahoma" w:cs="Tahoma"/>
          <w:color w:val="000000"/>
          <w:sz w:val="24"/>
          <w:szCs w:val="24"/>
          <w:lang w:val="en-AU" w:eastAsia="en-GB"/>
        </w:rPr>
        <w:t>related to</w:t>
      </w:r>
      <w:r w:rsidR="00195736" w:rsidRPr="004C0B80">
        <w:rPr>
          <w:rFonts w:ascii="Tahoma" w:eastAsia="Times New Roman" w:hAnsi="Tahoma" w:cs="Tahoma"/>
          <w:color w:val="000000"/>
          <w:sz w:val="24"/>
          <w:szCs w:val="24"/>
          <w:lang w:val="en-AU" w:eastAsia="en-GB"/>
        </w:rPr>
        <w:t xml:space="preserve"> assessment, activities, content and communication through LEO. </w:t>
      </w:r>
      <w:r w:rsidR="006E13CA" w:rsidRPr="004C0B80">
        <w:rPr>
          <w:rFonts w:ascii="Tahoma" w:eastAsia="Times New Roman" w:hAnsi="Tahoma" w:cs="Tahoma"/>
          <w:color w:val="000000"/>
          <w:sz w:val="24"/>
          <w:szCs w:val="24"/>
          <w:lang w:val="en-AU" w:eastAsia="en-GB"/>
        </w:rPr>
        <w:t>Using LEO effectively requires provision of an appropriate blend of learning to suit the needs of specific groups of learners and balancing this with a consistent student experience. </w:t>
      </w:r>
      <w:r w:rsidR="001C3A46" w:rsidRPr="004C0B80">
        <w:rPr>
          <w:rFonts w:ascii="Tahoma" w:eastAsia="Times New Roman" w:hAnsi="Tahoma" w:cs="Tahoma"/>
          <w:color w:val="000000"/>
          <w:sz w:val="24"/>
          <w:szCs w:val="24"/>
          <w:lang w:val="en-AU" w:eastAsia="en-GB"/>
        </w:rPr>
        <w:t>Provision of flexible learning options for students are shown to increase engagement and promote retention.</w:t>
      </w:r>
      <w:r w:rsidR="001172B9">
        <w:rPr>
          <w:rFonts w:ascii="Tahoma" w:eastAsia="Times New Roman" w:hAnsi="Tahoma" w:cs="Tahoma"/>
          <w:color w:val="000000"/>
          <w:sz w:val="24"/>
          <w:szCs w:val="24"/>
          <w:lang w:val="en-AU" w:eastAsia="en-GB"/>
        </w:rPr>
        <w:t xml:space="preserve"> </w:t>
      </w:r>
    </w:p>
    <w:p w14:paraId="18B7C070" w14:textId="77777777" w:rsidR="006E13CA" w:rsidRPr="004C0B80" w:rsidRDefault="006E13CA" w:rsidP="006E13CA">
      <w:pPr>
        <w:spacing w:after="0" w:line="240" w:lineRule="auto"/>
        <w:rPr>
          <w:rFonts w:ascii="Tahoma" w:eastAsia="Times New Roman" w:hAnsi="Tahoma" w:cs="Tahoma"/>
          <w:color w:val="000000"/>
          <w:sz w:val="24"/>
          <w:szCs w:val="24"/>
          <w:lang w:val="en-AU" w:eastAsia="en-GB"/>
        </w:rPr>
      </w:pPr>
    </w:p>
    <w:p w14:paraId="26E920EA" w14:textId="3C350CE1" w:rsidR="00C3340C" w:rsidRPr="004C0B80" w:rsidRDefault="006E13CA" w:rsidP="006E13CA">
      <w:pPr>
        <w:spacing w:after="0" w:line="240" w:lineRule="auto"/>
        <w:rPr>
          <w:rFonts w:ascii="Tahoma" w:eastAsia="Times New Roman" w:hAnsi="Tahoma" w:cs="Tahoma"/>
          <w:color w:val="000000"/>
          <w:sz w:val="24"/>
          <w:szCs w:val="24"/>
          <w:lang w:val="en-AU" w:eastAsia="en-GB"/>
        </w:rPr>
      </w:pPr>
      <w:r w:rsidRPr="004C0B80">
        <w:rPr>
          <w:rFonts w:ascii="Tahoma" w:eastAsia="Times New Roman" w:hAnsi="Tahoma" w:cs="Tahoma"/>
          <w:color w:val="000000"/>
          <w:sz w:val="24"/>
          <w:szCs w:val="24"/>
          <w:lang w:val="en-AU" w:eastAsia="en-GB"/>
        </w:rPr>
        <w:t xml:space="preserve">The following checklist aims to provide guidance on the inclusion of specific elements within LEO to ensure that universal benchmarks are met within the online learning environment. These elements combine to ensure LEO is used in an andragogically sound manner which aims to constructively align all aspects of the learning and teaching experience to learning outcomes. </w:t>
      </w:r>
    </w:p>
    <w:p w14:paraId="1E1EA4FF" w14:textId="77777777" w:rsidR="006E13CA" w:rsidRDefault="006E13CA" w:rsidP="006E13CA">
      <w:pPr>
        <w:spacing w:after="120"/>
        <w:rPr>
          <w:rFonts w:cs="Tahoma"/>
          <w:b/>
          <w:sz w:val="32"/>
        </w:rPr>
      </w:pPr>
    </w:p>
    <w:p w14:paraId="18AC7BDE" w14:textId="59A670FF" w:rsidR="006E13CA" w:rsidRDefault="006E13CA" w:rsidP="006E13CA">
      <w:pPr>
        <w:spacing w:after="120"/>
        <w:rPr>
          <w:rFonts w:cs="Tahoma"/>
          <w:b/>
          <w:sz w:val="32"/>
        </w:rPr>
      </w:pPr>
      <w:r>
        <w:rPr>
          <w:rFonts w:cs="Tahoma"/>
          <w:b/>
          <w:sz w:val="32"/>
        </w:rPr>
        <w:t>ASSESSMENT</w:t>
      </w:r>
    </w:p>
    <w:p w14:paraId="6149C14C" w14:textId="6CCCF716" w:rsidR="00344E4B" w:rsidRPr="00D96978" w:rsidRDefault="00E8319B" w:rsidP="006E13CA">
      <w:pPr>
        <w:spacing w:after="120"/>
        <w:rPr>
          <w:rFonts w:ascii="Tahoma" w:hAnsi="Tahoma" w:cs="Tahoma"/>
          <w:bCs/>
          <w:sz w:val="24"/>
          <w:szCs w:val="24"/>
        </w:rPr>
      </w:pPr>
      <w:r w:rsidRPr="00D96978">
        <w:rPr>
          <w:rFonts w:ascii="Tahoma" w:hAnsi="Tahoma" w:cs="Tahoma"/>
          <w:bCs/>
          <w:sz w:val="24"/>
          <w:szCs w:val="24"/>
        </w:rPr>
        <w:t>LEO is the central</w:t>
      </w:r>
      <w:r w:rsidR="00970F15" w:rsidRPr="00D96978">
        <w:rPr>
          <w:rFonts w:ascii="Tahoma" w:hAnsi="Tahoma" w:cs="Tahoma"/>
          <w:bCs/>
          <w:sz w:val="24"/>
          <w:szCs w:val="24"/>
        </w:rPr>
        <w:t xml:space="preserve"> location for information on assessment and</w:t>
      </w:r>
      <w:r w:rsidR="0009749A" w:rsidRPr="00D96978">
        <w:rPr>
          <w:rFonts w:ascii="Tahoma" w:hAnsi="Tahoma" w:cs="Tahoma"/>
          <w:bCs/>
          <w:sz w:val="24"/>
          <w:szCs w:val="24"/>
        </w:rPr>
        <w:t xml:space="preserve"> distribution of</w:t>
      </w:r>
      <w:r w:rsidR="00970F15" w:rsidRPr="00D96978">
        <w:rPr>
          <w:rFonts w:ascii="Tahoma" w:hAnsi="Tahoma" w:cs="Tahoma"/>
          <w:bCs/>
          <w:sz w:val="24"/>
          <w:szCs w:val="24"/>
        </w:rPr>
        <w:t xml:space="preserve"> feedback.</w:t>
      </w:r>
    </w:p>
    <w:tbl>
      <w:tblPr>
        <w:tblStyle w:val="TableGrid"/>
        <w:tblW w:w="0" w:type="auto"/>
        <w:tblLayout w:type="fixed"/>
        <w:tblLook w:val="04A0" w:firstRow="1" w:lastRow="0" w:firstColumn="1" w:lastColumn="0" w:noHBand="0" w:noVBand="1"/>
      </w:tblPr>
      <w:tblGrid>
        <w:gridCol w:w="11194"/>
        <w:gridCol w:w="2268"/>
      </w:tblGrid>
      <w:tr w:rsidR="00626A6C" w:rsidRPr="00750B13" w14:paraId="7A642ABB" w14:textId="77777777" w:rsidTr="00D96978">
        <w:tc>
          <w:tcPr>
            <w:tcW w:w="11194" w:type="dxa"/>
            <w:vAlign w:val="center"/>
          </w:tcPr>
          <w:p w14:paraId="2C18B417" w14:textId="77777777" w:rsidR="00626A6C" w:rsidRPr="00750B13" w:rsidRDefault="00626A6C" w:rsidP="002A1DDA">
            <w:pPr>
              <w:jc w:val="center"/>
              <w:rPr>
                <w:rFonts w:ascii="Tahoma" w:hAnsi="Tahoma" w:cs="Tahoma"/>
                <w:b/>
                <w:sz w:val="28"/>
              </w:rPr>
            </w:pPr>
            <w:r w:rsidRPr="00750B13">
              <w:rPr>
                <w:rFonts w:ascii="Tahoma" w:hAnsi="Tahoma" w:cs="Tahoma"/>
                <w:b/>
                <w:sz w:val="24"/>
              </w:rPr>
              <w:t>LEO use</w:t>
            </w:r>
          </w:p>
        </w:tc>
        <w:tc>
          <w:tcPr>
            <w:tcW w:w="2268" w:type="dxa"/>
          </w:tcPr>
          <w:p w14:paraId="6F2BB24D" w14:textId="54FA6C0B" w:rsidR="00626A6C" w:rsidRPr="00750B13" w:rsidRDefault="00C32D8C" w:rsidP="002A1DDA">
            <w:pPr>
              <w:jc w:val="center"/>
              <w:rPr>
                <w:rFonts w:ascii="Tahoma" w:hAnsi="Tahoma" w:cs="Tahoma"/>
                <w:b/>
                <w:sz w:val="24"/>
              </w:rPr>
            </w:pPr>
            <w:r>
              <w:rPr>
                <w:rFonts w:ascii="Tahoma" w:hAnsi="Tahoma" w:cs="Tahoma"/>
                <w:b/>
                <w:sz w:val="24"/>
              </w:rPr>
              <w:t>Check</w:t>
            </w:r>
          </w:p>
        </w:tc>
      </w:tr>
      <w:tr w:rsidR="00626A6C" w:rsidRPr="00750B13" w14:paraId="7BE8D1DC" w14:textId="77777777" w:rsidTr="00D96978">
        <w:tc>
          <w:tcPr>
            <w:tcW w:w="11194" w:type="dxa"/>
          </w:tcPr>
          <w:p w14:paraId="6FC84463" w14:textId="7DE7837B" w:rsidR="00626A6C" w:rsidRPr="00750B13" w:rsidRDefault="00626A6C" w:rsidP="002A1DDA">
            <w:pPr>
              <w:rPr>
                <w:rFonts w:ascii="Tahoma" w:hAnsi="Tahoma" w:cs="Tahoma"/>
                <w:sz w:val="24"/>
                <w:szCs w:val="24"/>
              </w:rPr>
            </w:pPr>
            <w:r>
              <w:rPr>
                <w:rFonts w:ascii="Tahoma" w:hAnsi="Tahoma" w:cs="Tahoma"/>
                <w:sz w:val="24"/>
                <w:szCs w:val="24"/>
              </w:rPr>
              <w:t>Clearly defined formative and summative a</w:t>
            </w:r>
            <w:r w:rsidRPr="00750B13">
              <w:rPr>
                <w:rFonts w:ascii="Tahoma" w:hAnsi="Tahoma" w:cs="Tahoma"/>
                <w:sz w:val="24"/>
                <w:szCs w:val="24"/>
              </w:rPr>
              <w:t>ssessment information is provided</w:t>
            </w:r>
            <w:r w:rsidR="00DE3368">
              <w:rPr>
                <w:rFonts w:ascii="Tahoma" w:hAnsi="Tahoma" w:cs="Tahoma"/>
                <w:sz w:val="24"/>
                <w:szCs w:val="24"/>
              </w:rPr>
              <w:t>.</w:t>
            </w:r>
          </w:p>
        </w:tc>
        <w:tc>
          <w:tcPr>
            <w:tcW w:w="2268" w:type="dxa"/>
          </w:tcPr>
          <w:p w14:paraId="5FAC9BFB" w14:textId="247A038F" w:rsidR="00626A6C" w:rsidRPr="00750B13" w:rsidRDefault="00626A6C" w:rsidP="002A1DDA">
            <w:pPr>
              <w:jc w:val="center"/>
              <w:rPr>
                <w:rFonts w:ascii="Tahoma" w:hAnsi="Tahoma" w:cs="Tahoma"/>
                <w:b/>
                <w:sz w:val="32"/>
              </w:rPr>
            </w:pPr>
          </w:p>
        </w:tc>
      </w:tr>
      <w:tr w:rsidR="00626A6C" w:rsidRPr="00750B13" w14:paraId="5278FBC7" w14:textId="77777777" w:rsidTr="00D96978">
        <w:tc>
          <w:tcPr>
            <w:tcW w:w="11194" w:type="dxa"/>
          </w:tcPr>
          <w:p w14:paraId="2DC7D16B" w14:textId="20B64117" w:rsidR="00626A6C" w:rsidRPr="00750B13" w:rsidRDefault="00626A6C" w:rsidP="002A1DDA">
            <w:pPr>
              <w:rPr>
                <w:rFonts w:ascii="Tahoma" w:hAnsi="Tahoma" w:cs="Tahoma"/>
                <w:sz w:val="24"/>
                <w:szCs w:val="24"/>
              </w:rPr>
            </w:pPr>
            <w:r>
              <w:rPr>
                <w:rFonts w:ascii="Tahoma" w:hAnsi="Tahoma" w:cs="Tahoma"/>
                <w:sz w:val="24"/>
                <w:szCs w:val="24"/>
              </w:rPr>
              <w:t>All a</w:t>
            </w:r>
            <w:r w:rsidRPr="00750B13">
              <w:rPr>
                <w:rFonts w:ascii="Tahoma" w:hAnsi="Tahoma" w:cs="Tahoma"/>
                <w:sz w:val="24"/>
                <w:szCs w:val="24"/>
              </w:rPr>
              <w:t xml:space="preserve">ssessments are submitted </w:t>
            </w:r>
            <w:r>
              <w:rPr>
                <w:rFonts w:ascii="Tahoma" w:hAnsi="Tahoma" w:cs="Tahoma"/>
                <w:sz w:val="24"/>
                <w:szCs w:val="24"/>
              </w:rPr>
              <w:t>online unless not practical</w:t>
            </w:r>
          </w:p>
        </w:tc>
        <w:tc>
          <w:tcPr>
            <w:tcW w:w="2268" w:type="dxa"/>
          </w:tcPr>
          <w:p w14:paraId="5C0F4FE5" w14:textId="77E7428A" w:rsidR="00626A6C" w:rsidRPr="00750B13" w:rsidRDefault="00626A6C" w:rsidP="002A1DDA">
            <w:pPr>
              <w:jc w:val="center"/>
              <w:rPr>
                <w:rFonts w:ascii="Tahoma" w:hAnsi="Tahoma" w:cs="Tahoma"/>
                <w:b/>
                <w:sz w:val="32"/>
              </w:rPr>
            </w:pPr>
          </w:p>
        </w:tc>
      </w:tr>
      <w:tr w:rsidR="00626A6C" w:rsidRPr="00750B13" w14:paraId="32552445" w14:textId="77777777" w:rsidTr="00D96978">
        <w:tc>
          <w:tcPr>
            <w:tcW w:w="11194" w:type="dxa"/>
          </w:tcPr>
          <w:p w14:paraId="065FD73D" w14:textId="77777777" w:rsidR="00626A6C" w:rsidRDefault="00626A6C" w:rsidP="002A1DDA">
            <w:pPr>
              <w:rPr>
                <w:rFonts w:ascii="Tahoma" w:hAnsi="Tahoma" w:cs="Tahoma"/>
                <w:sz w:val="24"/>
                <w:szCs w:val="24"/>
              </w:rPr>
            </w:pPr>
            <w:r>
              <w:rPr>
                <w:rFonts w:ascii="Tahoma" w:hAnsi="Tahoma" w:cs="Tahoma"/>
                <w:sz w:val="24"/>
                <w:szCs w:val="24"/>
              </w:rPr>
              <w:t>Feedback mechanisms available and articulated to students</w:t>
            </w:r>
          </w:p>
        </w:tc>
        <w:tc>
          <w:tcPr>
            <w:tcW w:w="2268" w:type="dxa"/>
          </w:tcPr>
          <w:p w14:paraId="62C4C8B8" w14:textId="77777777" w:rsidR="00626A6C" w:rsidRPr="00750B13" w:rsidRDefault="00626A6C" w:rsidP="002A1DDA">
            <w:pPr>
              <w:jc w:val="center"/>
              <w:rPr>
                <w:rFonts w:ascii="Tahoma" w:hAnsi="Tahoma" w:cs="Tahoma"/>
                <w:sz w:val="24"/>
              </w:rPr>
            </w:pPr>
          </w:p>
        </w:tc>
      </w:tr>
      <w:tr w:rsidR="00626A6C" w:rsidRPr="00750B13" w14:paraId="4258FB8E" w14:textId="77777777" w:rsidTr="00D96978">
        <w:tc>
          <w:tcPr>
            <w:tcW w:w="11194" w:type="dxa"/>
          </w:tcPr>
          <w:p w14:paraId="075D345A" w14:textId="1135F51F" w:rsidR="00626A6C" w:rsidRPr="00750B13" w:rsidRDefault="00626A6C" w:rsidP="002A1DDA">
            <w:pPr>
              <w:rPr>
                <w:rFonts w:ascii="Tahoma" w:hAnsi="Tahoma" w:cs="Tahoma"/>
                <w:sz w:val="24"/>
                <w:szCs w:val="24"/>
              </w:rPr>
            </w:pPr>
            <w:r>
              <w:rPr>
                <w:rFonts w:ascii="Tahoma" w:hAnsi="Tahoma" w:cs="Tahoma"/>
                <w:sz w:val="24"/>
                <w:szCs w:val="24"/>
              </w:rPr>
              <w:t xml:space="preserve">Assessment results and feedback are provided online </w:t>
            </w:r>
          </w:p>
        </w:tc>
        <w:tc>
          <w:tcPr>
            <w:tcW w:w="2268" w:type="dxa"/>
          </w:tcPr>
          <w:p w14:paraId="2B2B9752" w14:textId="7DF08DCF" w:rsidR="00626A6C" w:rsidRPr="00750B13" w:rsidRDefault="00626A6C" w:rsidP="002A1DDA">
            <w:pPr>
              <w:jc w:val="center"/>
              <w:rPr>
                <w:rFonts w:ascii="Tahoma" w:hAnsi="Tahoma" w:cs="Tahoma"/>
                <w:sz w:val="24"/>
              </w:rPr>
            </w:pPr>
          </w:p>
        </w:tc>
      </w:tr>
    </w:tbl>
    <w:p w14:paraId="6AB75D76" w14:textId="77777777" w:rsidR="006E13CA" w:rsidRDefault="006E13CA" w:rsidP="006E13CA">
      <w:pPr>
        <w:spacing w:after="120"/>
        <w:rPr>
          <w:rFonts w:cs="Tahoma"/>
          <w:b/>
          <w:sz w:val="32"/>
        </w:rPr>
      </w:pPr>
    </w:p>
    <w:p w14:paraId="178960C5" w14:textId="2E4EB840" w:rsidR="006E13CA" w:rsidRDefault="006E13CA" w:rsidP="006E13CA">
      <w:pPr>
        <w:spacing w:after="120"/>
        <w:rPr>
          <w:rFonts w:cs="Tahoma"/>
          <w:b/>
          <w:sz w:val="32"/>
        </w:rPr>
      </w:pPr>
      <w:r w:rsidRPr="00750B13">
        <w:rPr>
          <w:rFonts w:cs="Tahoma"/>
          <w:b/>
          <w:sz w:val="32"/>
        </w:rPr>
        <w:t>ACTIVITIES</w:t>
      </w:r>
    </w:p>
    <w:p w14:paraId="1CFF299F" w14:textId="66FE3C99" w:rsidR="00097534" w:rsidRPr="00097534" w:rsidRDefault="00751DF6" w:rsidP="006E13CA">
      <w:pPr>
        <w:spacing w:after="120"/>
        <w:rPr>
          <w:rFonts w:ascii="Tahoma" w:hAnsi="Tahoma" w:cs="Tahoma"/>
          <w:bCs/>
          <w:sz w:val="24"/>
          <w:szCs w:val="24"/>
        </w:rPr>
      </w:pPr>
      <w:r>
        <w:rPr>
          <w:rFonts w:ascii="Tahoma" w:hAnsi="Tahoma" w:cs="Tahoma"/>
          <w:sz w:val="24"/>
          <w:szCs w:val="24"/>
        </w:rPr>
        <w:t xml:space="preserve">Activities </w:t>
      </w:r>
      <w:r w:rsidR="00806E3B">
        <w:rPr>
          <w:rFonts w:ascii="Tahoma" w:hAnsi="Tahoma" w:cs="Tahoma"/>
          <w:sz w:val="24"/>
          <w:szCs w:val="24"/>
        </w:rPr>
        <w:t xml:space="preserve">reinforce learning, increase student engagement and provide </w:t>
      </w:r>
      <w:r w:rsidR="00546878">
        <w:rPr>
          <w:rFonts w:ascii="Tahoma" w:hAnsi="Tahoma" w:cs="Tahoma"/>
          <w:sz w:val="24"/>
          <w:szCs w:val="24"/>
        </w:rPr>
        <w:t xml:space="preserve">formative </w:t>
      </w:r>
      <w:r w:rsidR="00806E3B">
        <w:rPr>
          <w:rFonts w:ascii="Tahoma" w:hAnsi="Tahoma" w:cs="Tahoma"/>
          <w:sz w:val="24"/>
          <w:szCs w:val="24"/>
        </w:rPr>
        <w:t>feedback</w:t>
      </w:r>
      <w:r w:rsidR="00B845DB">
        <w:rPr>
          <w:rFonts w:ascii="Tahoma" w:hAnsi="Tahoma" w:cs="Tahoma"/>
          <w:sz w:val="24"/>
          <w:szCs w:val="24"/>
        </w:rPr>
        <w:t xml:space="preserve"> to students</w:t>
      </w:r>
      <w:r w:rsidR="00546878">
        <w:rPr>
          <w:rFonts w:ascii="Tahoma" w:hAnsi="Tahoma" w:cs="Tahoma"/>
          <w:sz w:val="24"/>
          <w:szCs w:val="24"/>
        </w:rPr>
        <w:t>.</w:t>
      </w:r>
    </w:p>
    <w:tbl>
      <w:tblPr>
        <w:tblStyle w:val="TableGrid"/>
        <w:tblW w:w="0" w:type="auto"/>
        <w:tblLayout w:type="fixed"/>
        <w:tblLook w:val="04A0" w:firstRow="1" w:lastRow="0" w:firstColumn="1" w:lastColumn="0" w:noHBand="0" w:noVBand="1"/>
      </w:tblPr>
      <w:tblGrid>
        <w:gridCol w:w="11194"/>
        <w:gridCol w:w="2268"/>
      </w:tblGrid>
      <w:tr w:rsidR="00C32D8C" w:rsidRPr="00750B13" w14:paraId="55CE0DC4" w14:textId="77777777" w:rsidTr="00D96978">
        <w:tc>
          <w:tcPr>
            <w:tcW w:w="11194" w:type="dxa"/>
            <w:vAlign w:val="center"/>
          </w:tcPr>
          <w:p w14:paraId="0C52246F" w14:textId="77777777" w:rsidR="00C32D8C" w:rsidRPr="00750B13" w:rsidRDefault="00C32D8C" w:rsidP="002A1DDA">
            <w:pPr>
              <w:jc w:val="center"/>
              <w:rPr>
                <w:rFonts w:ascii="Tahoma" w:hAnsi="Tahoma" w:cs="Tahoma"/>
                <w:b/>
                <w:sz w:val="28"/>
              </w:rPr>
            </w:pPr>
            <w:r w:rsidRPr="00750B13">
              <w:rPr>
                <w:rFonts w:ascii="Tahoma" w:hAnsi="Tahoma" w:cs="Tahoma"/>
                <w:b/>
                <w:sz w:val="24"/>
              </w:rPr>
              <w:t>LEO use</w:t>
            </w:r>
          </w:p>
        </w:tc>
        <w:tc>
          <w:tcPr>
            <w:tcW w:w="2268" w:type="dxa"/>
          </w:tcPr>
          <w:p w14:paraId="54B8EFA2" w14:textId="75081742" w:rsidR="00C32D8C" w:rsidRPr="00750B13" w:rsidRDefault="00C32D8C" w:rsidP="002A1DDA">
            <w:pPr>
              <w:jc w:val="center"/>
              <w:rPr>
                <w:rFonts w:ascii="Tahoma" w:hAnsi="Tahoma" w:cs="Tahoma"/>
                <w:b/>
                <w:sz w:val="24"/>
              </w:rPr>
            </w:pPr>
            <w:r>
              <w:rPr>
                <w:rFonts w:ascii="Tahoma" w:hAnsi="Tahoma" w:cs="Tahoma"/>
                <w:b/>
                <w:sz w:val="24"/>
              </w:rPr>
              <w:t>Check</w:t>
            </w:r>
          </w:p>
        </w:tc>
      </w:tr>
      <w:tr w:rsidR="00C32D8C" w:rsidRPr="00750B13" w14:paraId="0A4D7F50" w14:textId="77777777" w:rsidTr="00D96978">
        <w:tc>
          <w:tcPr>
            <w:tcW w:w="11194" w:type="dxa"/>
          </w:tcPr>
          <w:p w14:paraId="5CF2F1F7" w14:textId="36D207C0" w:rsidR="00C32D8C" w:rsidRPr="00750B13" w:rsidRDefault="00C32D8C" w:rsidP="002A1DDA">
            <w:pPr>
              <w:rPr>
                <w:rFonts w:ascii="Tahoma" w:hAnsi="Tahoma" w:cs="Tahoma"/>
                <w:sz w:val="24"/>
                <w:szCs w:val="24"/>
              </w:rPr>
            </w:pPr>
            <w:r>
              <w:rPr>
                <w:rFonts w:ascii="Tahoma" w:hAnsi="Tahoma" w:cs="Tahoma"/>
                <w:sz w:val="24"/>
                <w:szCs w:val="24"/>
              </w:rPr>
              <w:t>A variety of interactive learning activities are provided</w:t>
            </w:r>
            <w:r w:rsidR="00806E3B">
              <w:rPr>
                <w:rFonts w:ascii="Tahoma" w:hAnsi="Tahoma" w:cs="Tahoma"/>
                <w:sz w:val="24"/>
                <w:szCs w:val="24"/>
              </w:rPr>
              <w:t>.</w:t>
            </w:r>
            <w:r>
              <w:rPr>
                <w:rFonts w:ascii="Tahoma" w:hAnsi="Tahoma" w:cs="Tahoma"/>
                <w:sz w:val="24"/>
                <w:szCs w:val="24"/>
              </w:rPr>
              <w:t xml:space="preserve"> </w:t>
            </w:r>
          </w:p>
        </w:tc>
        <w:tc>
          <w:tcPr>
            <w:tcW w:w="2268" w:type="dxa"/>
          </w:tcPr>
          <w:p w14:paraId="73C93D9C" w14:textId="77777777" w:rsidR="00C32D8C" w:rsidRPr="00750B13" w:rsidRDefault="00C32D8C" w:rsidP="002A1DDA">
            <w:pPr>
              <w:jc w:val="center"/>
              <w:rPr>
                <w:rFonts w:ascii="Tahoma" w:hAnsi="Tahoma" w:cs="Tahoma"/>
                <w:sz w:val="24"/>
              </w:rPr>
            </w:pPr>
          </w:p>
        </w:tc>
      </w:tr>
      <w:tr w:rsidR="00C32D8C" w:rsidRPr="00750B13" w14:paraId="5DC00ACB" w14:textId="77777777" w:rsidTr="00D96978">
        <w:trPr>
          <w:trHeight w:val="63"/>
        </w:trPr>
        <w:tc>
          <w:tcPr>
            <w:tcW w:w="11194" w:type="dxa"/>
          </w:tcPr>
          <w:p w14:paraId="152A2F28" w14:textId="1588630B" w:rsidR="00C32D8C" w:rsidRPr="00750B13" w:rsidRDefault="00597C6C" w:rsidP="002A1DDA">
            <w:pPr>
              <w:rPr>
                <w:rFonts w:ascii="Tahoma" w:hAnsi="Tahoma" w:cs="Tahoma"/>
                <w:b/>
                <w:sz w:val="24"/>
                <w:szCs w:val="24"/>
              </w:rPr>
            </w:pPr>
            <w:r>
              <w:rPr>
                <w:rFonts w:ascii="Tahoma" w:hAnsi="Tahoma" w:cs="Tahoma"/>
                <w:sz w:val="24"/>
                <w:szCs w:val="24"/>
              </w:rPr>
              <w:t>C</w:t>
            </w:r>
            <w:r w:rsidR="00C32D8C" w:rsidRPr="00750B13">
              <w:rPr>
                <w:rFonts w:ascii="Tahoma" w:hAnsi="Tahoma" w:cs="Tahoma"/>
                <w:sz w:val="24"/>
                <w:szCs w:val="24"/>
              </w:rPr>
              <w:t>ollaborative activities</w:t>
            </w:r>
            <w:r w:rsidR="00C32D8C">
              <w:rPr>
                <w:rFonts w:ascii="Tahoma" w:hAnsi="Tahoma" w:cs="Tahoma"/>
                <w:sz w:val="24"/>
                <w:szCs w:val="24"/>
              </w:rPr>
              <w:t xml:space="preserve"> are used to co-create insights through student-student and student-teacher interactions</w:t>
            </w:r>
            <w:r>
              <w:rPr>
                <w:rFonts w:ascii="Tahoma" w:hAnsi="Tahoma" w:cs="Tahoma"/>
                <w:sz w:val="24"/>
                <w:szCs w:val="24"/>
              </w:rPr>
              <w:t>.</w:t>
            </w:r>
          </w:p>
        </w:tc>
        <w:tc>
          <w:tcPr>
            <w:tcW w:w="2268" w:type="dxa"/>
          </w:tcPr>
          <w:p w14:paraId="6521D39D" w14:textId="52714060" w:rsidR="00C32D8C" w:rsidRPr="00750B13" w:rsidRDefault="00C32D8C" w:rsidP="002A1DDA">
            <w:pPr>
              <w:jc w:val="center"/>
              <w:rPr>
                <w:rFonts w:ascii="Tahoma" w:hAnsi="Tahoma" w:cs="Tahoma"/>
                <w:b/>
                <w:sz w:val="32"/>
              </w:rPr>
            </w:pPr>
          </w:p>
        </w:tc>
      </w:tr>
    </w:tbl>
    <w:p w14:paraId="2B6B0901" w14:textId="77777777" w:rsidR="006E13CA" w:rsidRDefault="006E13CA">
      <w:pPr>
        <w:rPr>
          <w:rFonts w:cs="Tahoma"/>
          <w:b/>
          <w:sz w:val="32"/>
        </w:rPr>
      </w:pPr>
    </w:p>
    <w:p w14:paraId="44453D7C" w14:textId="52B913B8" w:rsidR="00FC2A21" w:rsidRDefault="00FC2A21">
      <w:pPr>
        <w:rPr>
          <w:rFonts w:cs="Tahoma"/>
          <w:b/>
          <w:sz w:val="32"/>
        </w:rPr>
      </w:pPr>
      <w:r w:rsidRPr="00750B13">
        <w:rPr>
          <w:rFonts w:cs="Tahoma"/>
          <w:b/>
          <w:sz w:val="32"/>
        </w:rPr>
        <w:t>CONTENT</w:t>
      </w:r>
    </w:p>
    <w:p w14:paraId="21365748" w14:textId="7DE387D1" w:rsidR="00335843" w:rsidRPr="00165F3D" w:rsidRDefault="002F07CE">
      <w:pPr>
        <w:rPr>
          <w:rFonts w:ascii="Tahoma" w:hAnsi="Tahoma" w:cs="Tahoma"/>
          <w:bCs/>
          <w:iCs/>
          <w:sz w:val="24"/>
          <w:szCs w:val="24"/>
        </w:rPr>
      </w:pPr>
      <w:r>
        <w:rPr>
          <w:rFonts w:ascii="Tahoma" w:hAnsi="Tahoma" w:cs="Tahoma"/>
          <w:bCs/>
          <w:iCs/>
          <w:sz w:val="24"/>
          <w:szCs w:val="24"/>
        </w:rPr>
        <w:t>All</w:t>
      </w:r>
      <w:r w:rsidR="006D7A41" w:rsidRPr="00165F3D">
        <w:rPr>
          <w:rFonts w:ascii="Tahoma" w:hAnsi="Tahoma" w:cs="Tahoma"/>
          <w:bCs/>
          <w:iCs/>
          <w:sz w:val="24"/>
          <w:szCs w:val="24"/>
        </w:rPr>
        <w:t xml:space="preserve"> </w:t>
      </w:r>
      <w:r w:rsidR="004A4641">
        <w:rPr>
          <w:rFonts w:ascii="Tahoma" w:hAnsi="Tahoma" w:cs="Tahoma"/>
          <w:bCs/>
          <w:iCs/>
          <w:sz w:val="24"/>
          <w:szCs w:val="24"/>
        </w:rPr>
        <w:t xml:space="preserve">content </w:t>
      </w:r>
      <w:r w:rsidR="006D7A41" w:rsidRPr="00165F3D">
        <w:rPr>
          <w:rFonts w:ascii="Tahoma" w:hAnsi="Tahoma" w:cs="Tahoma"/>
          <w:bCs/>
          <w:iCs/>
          <w:sz w:val="24"/>
          <w:szCs w:val="24"/>
        </w:rPr>
        <w:t xml:space="preserve">is </w:t>
      </w:r>
      <w:r w:rsidR="004A4641">
        <w:rPr>
          <w:rFonts w:ascii="Tahoma" w:hAnsi="Tahoma" w:cs="Tahoma"/>
          <w:bCs/>
          <w:iCs/>
          <w:sz w:val="24"/>
          <w:szCs w:val="24"/>
        </w:rPr>
        <w:t>provided</w:t>
      </w:r>
      <w:r w:rsidR="006D7A41" w:rsidRPr="00165F3D">
        <w:rPr>
          <w:rFonts w:ascii="Tahoma" w:hAnsi="Tahoma" w:cs="Tahoma"/>
          <w:bCs/>
          <w:iCs/>
          <w:sz w:val="24"/>
          <w:szCs w:val="24"/>
        </w:rPr>
        <w:t xml:space="preserve"> in a consistent and </w:t>
      </w:r>
      <w:r w:rsidR="00515ACA">
        <w:rPr>
          <w:rFonts w:ascii="Tahoma" w:hAnsi="Tahoma" w:cs="Tahoma"/>
          <w:bCs/>
          <w:iCs/>
          <w:sz w:val="24"/>
          <w:szCs w:val="24"/>
        </w:rPr>
        <w:t>accessible</w:t>
      </w:r>
      <w:r w:rsidR="00DC09B3">
        <w:rPr>
          <w:rFonts w:ascii="Tahoma" w:hAnsi="Tahoma" w:cs="Tahoma"/>
          <w:bCs/>
          <w:iCs/>
          <w:sz w:val="24"/>
          <w:szCs w:val="24"/>
        </w:rPr>
        <w:t xml:space="preserve"> </w:t>
      </w:r>
      <w:r w:rsidR="00986D3F">
        <w:rPr>
          <w:rFonts w:ascii="Tahoma" w:hAnsi="Tahoma" w:cs="Tahoma"/>
          <w:bCs/>
          <w:iCs/>
          <w:sz w:val="24"/>
          <w:szCs w:val="24"/>
        </w:rPr>
        <w:t>format</w:t>
      </w:r>
      <w:r w:rsidR="00E32F6D">
        <w:rPr>
          <w:rFonts w:ascii="Tahoma" w:hAnsi="Tahoma" w:cs="Tahoma"/>
          <w:bCs/>
          <w:iCs/>
          <w:sz w:val="24"/>
          <w:szCs w:val="24"/>
        </w:rPr>
        <w:t xml:space="preserve"> </w:t>
      </w:r>
      <w:r w:rsidR="002C3E0D">
        <w:rPr>
          <w:rFonts w:ascii="Tahoma" w:hAnsi="Tahoma" w:cs="Tahoma"/>
          <w:bCs/>
          <w:iCs/>
          <w:sz w:val="24"/>
          <w:szCs w:val="24"/>
        </w:rPr>
        <w:t xml:space="preserve">ensuring access </w:t>
      </w:r>
      <w:r w:rsidR="00AE48C1">
        <w:rPr>
          <w:rFonts w:ascii="Tahoma" w:hAnsi="Tahoma" w:cs="Tahoma"/>
          <w:bCs/>
          <w:iCs/>
          <w:sz w:val="24"/>
          <w:szCs w:val="24"/>
        </w:rPr>
        <w:t>for students</w:t>
      </w:r>
      <w:r w:rsidR="00986D3F">
        <w:rPr>
          <w:rFonts w:ascii="Tahoma" w:hAnsi="Tahoma" w:cs="Tahoma"/>
          <w:bCs/>
          <w:iCs/>
          <w:sz w:val="24"/>
          <w:szCs w:val="24"/>
        </w:rPr>
        <w:t>.</w:t>
      </w:r>
    </w:p>
    <w:tbl>
      <w:tblPr>
        <w:tblStyle w:val="TableGrid"/>
        <w:tblW w:w="0" w:type="auto"/>
        <w:tblLayout w:type="fixed"/>
        <w:tblLook w:val="04A0" w:firstRow="1" w:lastRow="0" w:firstColumn="1" w:lastColumn="0" w:noHBand="0" w:noVBand="1"/>
      </w:tblPr>
      <w:tblGrid>
        <w:gridCol w:w="11194"/>
        <w:gridCol w:w="2268"/>
      </w:tblGrid>
      <w:tr w:rsidR="005F5397" w:rsidRPr="00750B13" w14:paraId="0C824AC9" w14:textId="77777777" w:rsidTr="00D96978">
        <w:tc>
          <w:tcPr>
            <w:tcW w:w="11194" w:type="dxa"/>
            <w:vAlign w:val="center"/>
          </w:tcPr>
          <w:p w14:paraId="2F549AE2" w14:textId="77777777" w:rsidR="005F5397" w:rsidRPr="00750B13" w:rsidRDefault="005F5397" w:rsidP="002C6307">
            <w:pPr>
              <w:jc w:val="center"/>
              <w:rPr>
                <w:rFonts w:ascii="Tahoma" w:hAnsi="Tahoma" w:cs="Tahoma"/>
                <w:b/>
                <w:sz w:val="28"/>
              </w:rPr>
            </w:pPr>
            <w:r w:rsidRPr="00750B13">
              <w:rPr>
                <w:rFonts w:ascii="Tahoma" w:hAnsi="Tahoma" w:cs="Tahoma"/>
                <w:b/>
                <w:sz w:val="24"/>
              </w:rPr>
              <w:t>LEO use</w:t>
            </w:r>
          </w:p>
        </w:tc>
        <w:tc>
          <w:tcPr>
            <w:tcW w:w="2268" w:type="dxa"/>
          </w:tcPr>
          <w:p w14:paraId="31831325" w14:textId="49B4D4A2" w:rsidR="005F5397" w:rsidRPr="00750B13" w:rsidRDefault="005F5397" w:rsidP="00E40AAF">
            <w:pPr>
              <w:jc w:val="center"/>
              <w:rPr>
                <w:rFonts w:ascii="Tahoma" w:hAnsi="Tahoma" w:cs="Tahoma"/>
                <w:b/>
                <w:sz w:val="24"/>
              </w:rPr>
            </w:pPr>
            <w:r>
              <w:rPr>
                <w:rFonts w:ascii="Tahoma" w:hAnsi="Tahoma" w:cs="Tahoma"/>
                <w:b/>
                <w:sz w:val="24"/>
              </w:rPr>
              <w:t>Check</w:t>
            </w:r>
          </w:p>
        </w:tc>
      </w:tr>
      <w:tr w:rsidR="005F5397" w:rsidRPr="00750B13" w14:paraId="093AA36D" w14:textId="77777777" w:rsidTr="00D96978">
        <w:tc>
          <w:tcPr>
            <w:tcW w:w="11194" w:type="dxa"/>
          </w:tcPr>
          <w:p w14:paraId="7D7BBA69" w14:textId="394E2B5C" w:rsidR="005F5397" w:rsidRPr="00750B13" w:rsidRDefault="00DC4C99" w:rsidP="00E40AAF">
            <w:pPr>
              <w:rPr>
                <w:rFonts w:ascii="Tahoma" w:hAnsi="Tahoma" w:cs="Tahoma"/>
                <w:sz w:val="24"/>
                <w:szCs w:val="24"/>
              </w:rPr>
            </w:pPr>
            <w:r>
              <w:rPr>
                <w:rFonts w:ascii="Tahoma" w:hAnsi="Tahoma" w:cs="Tahoma"/>
                <w:sz w:val="24"/>
                <w:szCs w:val="24"/>
              </w:rPr>
              <w:t>ACU</w:t>
            </w:r>
            <w:r w:rsidRPr="00750B13">
              <w:rPr>
                <w:rFonts w:ascii="Tahoma" w:hAnsi="Tahoma" w:cs="Tahoma"/>
                <w:sz w:val="24"/>
                <w:szCs w:val="24"/>
              </w:rPr>
              <w:t xml:space="preserve"> </w:t>
            </w:r>
            <w:r w:rsidR="005F5397" w:rsidRPr="00750B13">
              <w:rPr>
                <w:rFonts w:ascii="Tahoma" w:hAnsi="Tahoma" w:cs="Tahoma"/>
                <w:sz w:val="24"/>
                <w:szCs w:val="24"/>
              </w:rPr>
              <w:t xml:space="preserve">template </w:t>
            </w:r>
            <w:r w:rsidR="005F5397">
              <w:rPr>
                <w:rFonts w:ascii="Tahoma" w:hAnsi="Tahoma" w:cs="Tahoma"/>
                <w:sz w:val="24"/>
                <w:szCs w:val="24"/>
              </w:rPr>
              <w:t xml:space="preserve">is </w:t>
            </w:r>
            <w:r w:rsidR="005F5397" w:rsidRPr="00750B13">
              <w:rPr>
                <w:rFonts w:ascii="Tahoma" w:hAnsi="Tahoma" w:cs="Tahoma"/>
                <w:sz w:val="24"/>
                <w:szCs w:val="24"/>
              </w:rPr>
              <w:t>used</w:t>
            </w:r>
          </w:p>
        </w:tc>
        <w:tc>
          <w:tcPr>
            <w:tcW w:w="2268" w:type="dxa"/>
            <w:vAlign w:val="center"/>
          </w:tcPr>
          <w:p w14:paraId="2BD799F9" w14:textId="06E24077" w:rsidR="005F5397" w:rsidRPr="00750B13" w:rsidRDefault="005F5397" w:rsidP="00E40AAF">
            <w:pPr>
              <w:jc w:val="center"/>
              <w:rPr>
                <w:rFonts w:ascii="Tahoma" w:hAnsi="Tahoma" w:cs="Tahoma"/>
                <w:b/>
                <w:sz w:val="32"/>
              </w:rPr>
            </w:pPr>
          </w:p>
        </w:tc>
      </w:tr>
      <w:tr w:rsidR="005F5397" w:rsidRPr="00750B13" w14:paraId="2A49A52B" w14:textId="77777777" w:rsidTr="00D96978">
        <w:tc>
          <w:tcPr>
            <w:tcW w:w="11194" w:type="dxa"/>
            <w:vAlign w:val="bottom"/>
          </w:tcPr>
          <w:p w14:paraId="299C4864" w14:textId="6856AF55" w:rsidR="005F5397" w:rsidRPr="00750B13" w:rsidRDefault="005F5397" w:rsidP="000B45F8">
            <w:pPr>
              <w:rPr>
                <w:rFonts w:ascii="Tahoma" w:hAnsi="Tahoma" w:cs="Tahoma"/>
                <w:sz w:val="24"/>
                <w:szCs w:val="24"/>
              </w:rPr>
            </w:pPr>
            <w:r w:rsidRPr="00750B13">
              <w:rPr>
                <w:rFonts w:ascii="Tahoma" w:hAnsi="Tahoma" w:cs="Tahoma"/>
                <w:sz w:val="24"/>
                <w:szCs w:val="24"/>
              </w:rPr>
              <w:t>Unit outline</w:t>
            </w:r>
            <w:r>
              <w:rPr>
                <w:rFonts w:ascii="Tahoma" w:hAnsi="Tahoma" w:cs="Tahoma"/>
                <w:sz w:val="24"/>
                <w:szCs w:val="24"/>
              </w:rPr>
              <w:t xml:space="preserve">, </w:t>
            </w:r>
            <w:r w:rsidRPr="00750B13">
              <w:rPr>
                <w:rFonts w:ascii="Tahoma" w:hAnsi="Tahoma" w:cs="Tahoma"/>
                <w:sz w:val="24"/>
                <w:szCs w:val="24"/>
              </w:rPr>
              <w:t>reading</w:t>
            </w:r>
            <w:r>
              <w:rPr>
                <w:rFonts w:ascii="Tahoma" w:hAnsi="Tahoma" w:cs="Tahoma"/>
                <w:sz w:val="24"/>
                <w:szCs w:val="24"/>
              </w:rPr>
              <w:t xml:space="preserve"> list and resource material</w:t>
            </w:r>
            <w:r w:rsidRPr="00750B13">
              <w:rPr>
                <w:rFonts w:ascii="Tahoma" w:hAnsi="Tahoma" w:cs="Tahoma"/>
                <w:sz w:val="24"/>
                <w:szCs w:val="24"/>
              </w:rPr>
              <w:t xml:space="preserve"> provided</w:t>
            </w:r>
            <w:r w:rsidR="0071411A">
              <w:rPr>
                <w:rFonts w:ascii="Tahoma" w:hAnsi="Tahoma" w:cs="Tahoma"/>
                <w:sz w:val="24"/>
                <w:szCs w:val="24"/>
              </w:rPr>
              <w:t>.</w:t>
            </w:r>
          </w:p>
        </w:tc>
        <w:tc>
          <w:tcPr>
            <w:tcW w:w="2268" w:type="dxa"/>
            <w:vAlign w:val="center"/>
          </w:tcPr>
          <w:p w14:paraId="5A091A7A" w14:textId="30CFD91E" w:rsidR="005F5397" w:rsidRPr="00750B13" w:rsidRDefault="005F5397" w:rsidP="00E40AAF">
            <w:pPr>
              <w:jc w:val="center"/>
              <w:rPr>
                <w:rFonts w:ascii="Tahoma" w:hAnsi="Tahoma" w:cs="Tahoma"/>
                <w:b/>
                <w:sz w:val="32"/>
              </w:rPr>
            </w:pPr>
          </w:p>
        </w:tc>
      </w:tr>
      <w:tr w:rsidR="005F5397" w:rsidRPr="00750B13" w14:paraId="5BD66E98" w14:textId="77777777" w:rsidTr="00D96978">
        <w:tc>
          <w:tcPr>
            <w:tcW w:w="11194" w:type="dxa"/>
            <w:vAlign w:val="bottom"/>
          </w:tcPr>
          <w:p w14:paraId="66523D35" w14:textId="34B4B2DE" w:rsidR="005F5397" w:rsidRPr="00750B13" w:rsidRDefault="005F5397" w:rsidP="0070594B">
            <w:pPr>
              <w:rPr>
                <w:rFonts w:ascii="Tahoma" w:hAnsi="Tahoma" w:cs="Tahoma"/>
                <w:sz w:val="24"/>
                <w:szCs w:val="24"/>
              </w:rPr>
            </w:pPr>
            <w:r>
              <w:rPr>
                <w:rFonts w:ascii="Tahoma" w:hAnsi="Tahoma" w:cs="Tahoma"/>
                <w:sz w:val="24"/>
                <w:szCs w:val="24"/>
              </w:rPr>
              <w:t>Where lectures are used, they are recorded and available in LEO</w:t>
            </w:r>
            <w:r w:rsidR="0071411A">
              <w:rPr>
                <w:rFonts w:ascii="Tahoma" w:hAnsi="Tahoma" w:cs="Tahoma"/>
                <w:sz w:val="24"/>
                <w:szCs w:val="24"/>
              </w:rPr>
              <w:t>.</w:t>
            </w:r>
          </w:p>
        </w:tc>
        <w:tc>
          <w:tcPr>
            <w:tcW w:w="2268" w:type="dxa"/>
            <w:vAlign w:val="center"/>
          </w:tcPr>
          <w:p w14:paraId="1341BC03" w14:textId="30C91D1B" w:rsidR="005F5397" w:rsidRPr="00750B13" w:rsidRDefault="005F5397" w:rsidP="00E40AAF">
            <w:pPr>
              <w:jc w:val="center"/>
              <w:rPr>
                <w:rFonts w:ascii="Tahoma" w:hAnsi="Tahoma" w:cs="Tahoma"/>
                <w:b/>
                <w:sz w:val="32"/>
              </w:rPr>
            </w:pPr>
          </w:p>
        </w:tc>
      </w:tr>
      <w:tr w:rsidR="005F5397" w:rsidRPr="00750B13" w14:paraId="1414E807" w14:textId="77777777" w:rsidTr="00D96978">
        <w:tc>
          <w:tcPr>
            <w:tcW w:w="11194" w:type="dxa"/>
            <w:vAlign w:val="bottom"/>
          </w:tcPr>
          <w:p w14:paraId="76E34037" w14:textId="0EBE46F4" w:rsidR="005F5397" w:rsidRPr="00750B13" w:rsidRDefault="005F5397" w:rsidP="0002227C">
            <w:pPr>
              <w:rPr>
                <w:rFonts w:ascii="Tahoma" w:hAnsi="Tahoma" w:cs="Tahoma"/>
                <w:sz w:val="24"/>
                <w:szCs w:val="24"/>
              </w:rPr>
            </w:pPr>
            <w:r>
              <w:rPr>
                <w:rFonts w:ascii="Tahoma" w:hAnsi="Tahoma" w:cs="Tahoma"/>
                <w:sz w:val="24"/>
                <w:szCs w:val="24"/>
              </w:rPr>
              <w:t>Content is presented in a variety of formats, for example readings, images, videos, podcasts and simulations to promote a broader engagement</w:t>
            </w:r>
            <w:r w:rsidR="0071411A">
              <w:rPr>
                <w:rFonts w:ascii="Tahoma" w:hAnsi="Tahoma" w:cs="Tahoma"/>
                <w:sz w:val="24"/>
                <w:szCs w:val="24"/>
              </w:rPr>
              <w:t>.</w:t>
            </w:r>
          </w:p>
        </w:tc>
        <w:tc>
          <w:tcPr>
            <w:tcW w:w="2268" w:type="dxa"/>
            <w:vAlign w:val="center"/>
          </w:tcPr>
          <w:p w14:paraId="0F56E827" w14:textId="2E6E5A0B" w:rsidR="005F5397" w:rsidRPr="00750B13" w:rsidRDefault="005F5397" w:rsidP="00E40AAF">
            <w:pPr>
              <w:jc w:val="center"/>
              <w:rPr>
                <w:rFonts w:ascii="Tahoma" w:hAnsi="Tahoma" w:cs="Tahoma"/>
                <w:b/>
                <w:sz w:val="32"/>
              </w:rPr>
            </w:pPr>
          </w:p>
        </w:tc>
      </w:tr>
      <w:tr w:rsidR="005F5397" w:rsidRPr="00750B13" w14:paraId="6D95F385" w14:textId="77777777" w:rsidTr="00D96978">
        <w:tc>
          <w:tcPr>
            <w:tcW w:w="11194" w:type="dxa"/>
            <w:vAlign w:val="bottom"/>
          </w:tcPr>
          <w:p w14:paraId="01160F71" w14:textId="361996E3" w:rsidR="005F5397" w:rsidRPr="00750B13" w:rsidRDefault="00CC6E30" w:rsidP="000B45F8">
            <w:pPr>
              <w:rPr>
                <w:rFonts w:ascii="Tahoma" w:hAnsi="Tahoma" w:cs="Tahoma"/>
                <w:sz w:val="24"/>
                <w:szCs w:val="24"/>
              </w:rPr>
            </w:pPr>
            <w:r>
              <w:rPr>
                <w:rFonts w:ascii="Tahoma" w:hAnsi="Tahoma" w:cs="Tahoma"/>
                <w:sz w:val="24"/>
                <w:szCs w:val="24"/>
              </w:rPr>
              <w:t>Week</w:t>
            </w:r>
            <w:r w:rsidR="00861A5E">
              <w:rPr>
                <w:rFonts w:ascii="Tahoma" w:hAnsi="Tahoma" w:cs="Tahoma"/>
                <w:sz w:val="24"/>
                <w:szCs w:val="24"/>
              </w:rPr>
              <w:t>/</w:t>
            </w:r>
            <w:r w:rsidR="005F5397">
              <w:rPr>
                <w:rFonts w:ascii="Tahoma" w:hAnsi="Tahoma" w:cs="Tahoma"/>
                <w:sz w:val="24"/>
                <w:szCs w:val="24"/>
              </w:rPr>
              <w:t>Module</w:t>
            </w:r>
            <w:r w:rsidR="00861A5E">
              <w:rPr>
                <w:rFonts w:ascii="Tahoma" w:hAnsi="Tahoma" w:cs="Tahoma"/>
                <w:sz w:val="24"/>
                <w:szCs w:val="24"/>
              </w:rPr>
              <w:t>/Topic</w:t>
            </w:r>
            <w:r w:rsidR="005F5397">
              <w:rPr>
                <w:rFonts w:ascii="Tahoma" w:hAnsi="Tahoma" w:cs="Tahoma"/>
                <w:sz w:val="24"/>
                <w:szCs w:val="24"/>
              </w:rPr>
              <w:t xml:space="preserve"> </w:t>
            </w:r>
            <w:r w:rsidR="005F5397" w:rsidRPr="00750B13">
              <w:rPr>
                <w:rFonts w:ascii="Tahoma" w:hAnsi="Tahoma" w:cs="Tahoma"/>
                <w:sz w:val="24"/>
                <w:szCs w:val="24"/>
              </w:rPr>
              <w:t>learning outcomes are specified</w:t>
            </w:r>
            <w:r w:rsidR="0071411A">
              <w:rPr>
                <w:rFonts w:ascii="Tahoma" w:hAnsi="Tahoma" w:cs="Tahoma"/>
                <w:sz w:val="24"/>
                <w:szCs w:val="24"/>
              </w:rPr>
              <w:t>.</w:t>
            </w:r>
          </w:p>
        </w:tc>
        <w:tc>
          <w:tcPr>
            <w:tcW w:w="2268" w:type="dxa"/>
            <w:vAlign w:val="center"/>
          </w:tcPr>
          <w:p w14:paraId="30815B3D" w14:textId="28703B47" w:rsidR="005F5397" w:rsidRPr="00750B13" w:rsidRDefault="005F5397" w:rsidP="00E40AAF">
            <w:pPr>
              <w:jc w:val="center"/>
              <w:rPr>
                <w:rFonts w:ascii="Tahoma" w:hAnsi="Tahoma" w:cs="Tahoma"/>
                <w:b/>
                <w:sz w:val="32"/>
              </w:rPr>
            </w:pPr>
          </w:p>
        </w:tc>
      </w:tr>
    </w:tbl>
    <w:p w14:paraId="2CAC36A5" w14:textId="77777777" w:rsidR="00CF3BE9" w:rsidRPr="00750B13" w:rsidRDefault="00CF3BE9" w:rsidP="00BB237C">
      <w:pPr>
        <w:spacing w:after="0" w:line="240" w:lineRule="auto"/>
        <w:rPr>
          <w:rFonts w:cs="Tahoma"/>
          <w:b/>
        </w:rPr>
      </w:pPr>
    </w:p>
    <w:p w14:paraId="545E7EC5" w14:textId="77777777" w:rsidR="006158F3" w:rsidRDefault="006158F3" w:rsidP="009D0046">
      <w:pPr>
        <w:spacing w:after="120"/>
        <w:rPr>
          <w:rFonts w:cs="Tahoma"/>
          <w:b/>
          <w:sz w:val="32"/>
        </w:rPr>
      </w:pPr>
    </w:p>
    <w:p w14:paraId="65B91F32" w14:textId="4832269B" w:rsidR="005A199A" w:rsidRPr="00195736" w:rsidRDefault="003E7D24" w:rsidP="009D0046">
      <w:pPr>
        <w:spacing w:after="120"/>
        <w:rPr>
          <w:rFonts w:cs="Tahoma"/>
          <w:b/>
          <w:sz w:val="32"/>
        </w:rPr>
      </w:pPr>
      <w:r w:rsidRPr="00933705">
        <w:rPr>
          <w:rFonts w:cs="Tahoma"/>
          <w:b/>
          <w:sz w:val="32"/>
        </w:rPr>
        <w:t>COMMUNICATION</w:t>
      </w:r>
    </w:p>
    <w:p w14:paraId="46FFD662" w14:textId="65CAF453" w:rsidR="006158F3" w:rsidRPr="00D96978" w:rsidRDefault="00E84C09" w:rsidP="009D0046">
      <w:pPr>
        <w:spacing w:after="120"/>
        <w:rPr>
          <w:rFonts w:ascii="Tahoma" w:hAnsi="Tahoma" w:cs="Tahoma"/>
          <w:bCs/>
          <w:sz w:val="24"/>
          <w:szCs w:val="24"/>
        </w:rPr>
      </w:pPr>
      <w:r w:rsidRPr="00D96978">
        <w:rPr>
          <w:rFonts w:ascii="Tahoma" w:hAnsi="Tahoma" w:cs="Tahoma"/>
          <w:bCs/>
          <w:sz w:val="24"/>
          <w:szCs w:val="24"/>
        </w:rPr>
        <w:t xml:space="preserve">LEO is used to </w:t>
      </w:r>
      <w:r w:rsidR="00260D4D" w:rsidRPr="00D96978">
        <w:rPr>
          <w:rFonts w:ascii="Tahoma" w:hAnsi="Tahoma" w:cs="Tahoma"/>
          <w:bCs/>
          <w:sz w:val="24"/>
          <w:szCs w:val="24"/>
        </w:rPr>
        <w:t>foster communication and build community</w:t>
      </w:r>
      <w:r w:rsidR="00F365EC" w:rsidRPr="00D96978">
        <w:rPr>
          <w:rFonts w:ascii="Tahoma" w:hAnsi="Tahoma" w:cs="Tahoma"/>
          <w:bCs/>
          <w:sz w:val="24"/>
          <w:szCs w:val="24"/>
        </w:rPr>
        <w:t>.</w:t>
      </w:r>
    </w:p>
    <w:tbl>
      <w:tblPr>
        <w:tblStyle w:val="TableGrid"/>
        <w:tblW w:w="0" w:type="auto"/>
        <w:tblLayout w:type="fixed"/>
        <w:tblLook w:val="04A0" w:firstRow="1" w:lastRow="0" w:firstColumn="1" w:lastColumn="0" w:noHBand="0" w:noVBand="1"/>
      </w:tblPr>
      <w:tblGrid>
        <w:gridCol w:w="11194"/>
        <w:gridCol w:w="2268"/>
      </w:tblGrid>
      <w:tr w:rsidR="00733E21" w:rsidRPr="00750B13" w14:paraId="053D1A5E" w14:textId="77777777" w:rsidTr="00D96978">
        <w:tc>
          <w:tcPr>
            <w:tcW w:w="11194" w:type="dxa"/>
            <w:vAlign w:val="center"/>
          </w:tcPr>
          <w:p w14:paraId="09EEB768" w14:textId="77777777" w:rsidR="00733E21" w:rsidRPr="00750B13" w:rsidRDefault="00733E21" w:rsidP="005B174E">
            <w:pPr>
              <w:jc w:val="center"/>
              <w:rPr>
                <w:rFonts w:ascii="Tahoma" w:hAnsi="Tahoma" w:cs="Tahoma"/>
                <w:b/>
                <w:sz w:val="28"/>
              </w:rPr>
            </w:pPr>
            <w:r w:rsidRPr="00750B13">
              <w:rPr>
                <w:rFonts w:ascii="Tahoma" w:hAnsi="Tahoma" w:cs="Tahoma"/>
                <w:b/>
                <w:sz w:val="24"/>
              </w:rPr>
              <w:t>LEO use</w:t>
            </w:r>
          </w:p>
        </w:tc>
        <w:tc>
          <w:tcPr>
            <w:tcW w:w="2268" w:type="dxa"/>
          </w:tcPr>
          <w:p w14:paraId="20BCC778" w14:textId="749EED14" w:rsidR="00733E21" w:rsidRPr="00750B13" w:rsidRDefault="00733E21" w:rsidP="00E40AAF">
            <w:pPr>
              <w:jc w:val="center"/>
              <w:rPr>
                <w:rFonts w:ascii="Tahoma" w:hAnsi="Tahoma" w:cs="Tahoma"/>
                <w:b/>
                <w:sz w:val="24"/>
              </w:rPr>
            </w:pPr>
            <w:r>
              <w:rPr>
                <w:rFonts w:ascii="Tahoma" w:hAnsi="Tahoma" w:cs="Tahoma"/>
                <w:b/>
                <w:sz w:val="24"/>
              </w:rPr>
              <w:t>Check</w:t>
            </w:r>
          </w:p>
        </w:tc>
      </w:tr>
      <w:tr w:rsidR="00733E21" w:rsidRPr="00750B13" w14:paraId="6CDB5458" w14:textId="77777777" w:rsidTr="00D96978">
        <w:tc>
          <w:tcPr>
            <w:tcW w:w="11194" w:type="dxa"/>
          </w:tcPr>
          <w:p w14:paraId="14293E79" w14:textId="0FFA13C0" w:rsidR="00733E21" w:rsidRPr="00750B13" w:rsidRDefault="00733E21" w:rsidP="00255F11">
            <w:pPr>
              <w:rPr>
                <w:rFonts w:ascii="Tahoma" w:hAnsi="Tahoma" w:cs="Tahoma"/>
                <w:sz w:val="24"/>
                <w:szCs w:val="24"/>
              </w:rPr>
            </w:pPr>
            <w:r w:rsidRPr="00750B13">
              <w:rPr>
                <w:rFonts w:ascii="Tahoma" w:hAnsi="Tahoma" w:cs="Tahoma"/>
                <w:sz w:val="24"/>
                <w:szCs w:val="24"/>
              </w:rPr>
              <w:t>Lecturer contact details</w:t>
            </w:r>
            <w:r w:rsidR="002E53BC">
              <w:rPr>
                <w:rFonts w:ascii="Tahoma" w:hAnsi="Tahoma" w:cs="Tahoma"/>
                <w:sz w:val="24"/>
                <w:szCs w:val="24"/>
              </w:rPr>
              <w:t xml:space="preserve"> and </w:t>
            </w:r>
            <w:r w:rsidRPr="00750B13">
              <w:rPr>
                <w:rFonts w:ascii="Tahoma" w:hAnsi="Tahoma" w:cs="Tahoma"/>
                <w:sz w:val="24"/>
                <w:szCs w:val="24"/>
              </w:rPr>
              <w:t>availability and introduction</w:t>
            </w:r>
            <w:r w:rsidR="00AB348F">
              <w:rPr>
                <w:rFonts w:ascii="Tahoma" w:hAnsi="Tahoma" w:cs="Tahoma"/>
                <w:sz w:val="24"/>
                <w:szCs w:val="24"/>
              </w:rPr>
              <w:t xml:space="preserve"> are provided.</w:t>
            </w:r>
          </w:p>
        </w:tc>
        <w:tc>
          <w:tcPr>
            <w:tcW w:w="2268" w:type="dxa"/>
          </w:tcPr>
          <w:p w14:paraId="13C44D6F" w14:textId="07D46D6B" w:rsidR="00733E21" w:rsidRPr="00750B13" w:rsidRDefault="00733E21" w:rsidP="00E40AAF">
            <w:pPr>
              <w:jc w:val="center"/>
              <w:rPr>
                <w:rFonts w:ascii="Tahoma" w:hAnsi="Tahoma" w:cs="Tahoma"/>
                <w:sz w:val="24"/>
              </w:rPr>
            </w:pPr>
          </w:p>
        </w:tc>
      </w:tr>
      <w:tr w:rsidR="00733E21" w:rsidRPr="00750B13" w14:paraId="3C27CBDE" w14:textId="77777777" w:rsidTr="00D96978">
        <w:tc>
          <w:tcPr>
            <w:tcW w:w="11194" w:type="dxa"/>
          </w:tcPr>
          <w:p w14:paraId="353F9693" w14:textId="7B764BFA" w:rsidR="00733E21" w:rsidRPr="00750B13" w:rsidRDefault="00733E21" w:rsidP="00E40AAF">
            <w:pPr>
              <w:rPr>
                <w:rFonts w:ascii="Tahoma" w:hAnsi="Tahoma" w:cs="Tahoma"/>
                <w:sz w:val="24"/>
                <w:szCs w:val="24"/>
              </w:rPr>
            </w:pPr>
            <w:r w:rsidRPr="00750B13">
              <w:rPr>
                <w:rFonts w:ascii="Tahoma" w:hAnsi="Tahoma" w:cs="Tahoma"/>
                <w:sz w:val="24"/>
                <w:szCs w:val="24"/>
              </w:rPr>
              <w:t xml:space="preserve">Announcements </w:t>
            </w:r>
            <w:r w:rsidR="00945212">
              <w:rPr>
                <w:rFonts w:ascii="Tahoma" w:hAnsi="Tahoma" w:cs="Tahoma"/>
                <w:sz w:val="24"/>
                <w:szCs w:val="24"/>
              </w:rPr>
              <w:t>forum is used</w:t>
            </w:r>
            <w:r w:rsidR="00B938DD">
              <w:rPr>
                <w:rFonts w:ascii="Tahoma" w:hAnsi="Tahoma" w:cs="Tahoma"/>
                <w:sz w:val="24"/>
                <w:szCs w:val="24"/>
              </w:rPr>
              <w:t xml:space="preserve"> for</w:t>
            </w:r>
            <w:r w:rsidR="007E3B64">
              <w:rPr>
                <w:rFonts w:ascii="Tahoma" w:hAnsi="Tahoma" w:cs="Tahoma"/>
                <w:sz w:val="24"/>
                <w:szCs w:val="24"/>
              </w:rPr>
              <w:t xml:space="preserve"> essential</w:t>
            </w:r>
            <w:r w:rsidR="00B938DD">
              <w:rPr>
                <w:rFonts w:ascii="Tahoma" w:hAnsi="Tahoma" w:cs="Tahoma"/>
                <w:sz w:val="24"/>
                <w:szCs w:val="24"/>
              </w:rPr>
              <w:t xml:space="preserve"> notices to students.</w:t>
            </w:r>
          </w:p>
        </w:tc>
        <w:tc>
          <w:tcPr>
            <w:tcW w:w="2268" w:type="dxa"/>
          </w:tcPr>
          <w:p w14:paraId="1EB2605E" w14:textId="044DB92C" w:rsidR="006421B6" w:rsidRPr="00D96978" w:rsidRDefault="006421B6" w:rsidP="006421B6">
            <w:pPr>
              <w:jc w:val="center"/>
              <w:rPr>
                <w:rFonts w:ascii="Tahoma" w:hAnsi="Tahoma" w:cs="Tahoma"/>
                <w:sz w:val="24"/>
              </w:rPr>
            </w:pPr>
          </w:p>
        </w:tc>
      </w:tr>
      <w:tr w:rsidR="006421B6" w:rsidRPr="00750B13" w14:paraId="57B9035B" w14:textId="77777777" w:rsidTr="00733E21">
        <w:tc>
          <w:tcPr>
            <w:tcW w:w="11194" w:type="dxa"/>
          </w:tcPr>
          <w:p w14:paraId="661668BB" w14:textId="5B698711" w:rsidR="006421B6" w:rsidRPr="00750B13" w:rsidRDefault="00E9347B" w:rsidP="00E40AAF">
            <w:pPr>
              <w:rPr>
                <w:rFonts w:ascii="Tahoma" w:hAnsi="Tahoma" w:cs="Tahoma"/>
                <w:sz w:val="24"/>
                <w:szCs w:val="24"/>
              </w:rPr>
            </w:pPr>
            <w:r>
              <w:rPr>
                <w:rFonts w:ascii="Tahoma" w:hAnsi="Tahoma" w:cs="Tahoma"/>
                <w:sz w:val="24"/>
                <w:szCs w:val="24"/>
              </w:rPr>
              <w:t>The</w:t>
            </w:r>
            <w:r w:rsidR="001644CD">
              <w:rPr>
                <w:rFonts w:ascii="Tahoma" w:hAnsi="Tahoma" w:cs="Tahoma"/>
                <w:sz w:val="24"/>
                <w:szCs w:val="24"/>
              </w:rPr>
              <w:t xml:space="preserve"> g</w:t>
            </w:r>
            <w:r w:rsidR="006421B6">
              <w:rPr>
                <w:rFonts w:ascii="Tahoma" w:hAnsi="Tahoma" w:cs="Tahoma"/>
                <w:sz w:val="24"/>
                <w:szCs w:val="24"/>
              </w:rPr>
              <w:t>eneral unit discussion</w:t>
            </w:r>
            <w:r w:rsidR="00904CD8">
              <w:rPr>
                <w:rFonts w:ascii="Tahoma" w:hAnsi="Tahoma" w:cs="Tahoma"/>
                <w:sz w:val="24"/>
                <w:szCs w:val="24"/>
              </w:rPr>
              <w:t xml:space="preserve"> forum</w:t>
            </w:r>
            <w:r w:rsidR="006421B6">
              <w:rPr>
                <w:rFonts w:ascii="Tahoma" w:hAnsi="Tahoma" w:cs="Tahoma"/>
                <w:sz w:val="24"/>
                <w:szCs w:val="24"/>
              </w:rPr>
              <w:t xml:space="preserve"> is monitored by staff at </w:t>
            </w:r>
            <w:r w:rsidR="00855A86">
              <w:rPr>
                <w:rFonts w:ascii="Tahoma" w:hAnsi="Tahoma" w:cs="Tahoma"/>
                <w:sz w:val="24"/>
                <w:szCs w:val="24"/>
              </w:rPr>
              <w:t>regular</w:t>
            </w:r>
            <w:r w:rsidR="006421B6">
              <w:rPr>
                <w:rFonts w:ascii="Tahoma" w:hAnsi="Tahoma" w:cs="Tahoma"/>
                <w:sz w:val="24"/>
                <w:szCs w:val="24"/>
              </w:rPr>
              <w:t xml:space="preserve"> intervals</w:t>
            </w:r>
          </w:p>
        </w:tc>
        <w:tc>
          <w:tcPr>
            <w:tcW w:w="2268" w:type="dxa"/>
          </w:tcPr>
          <w:p w14:paraId="04BCBD5B" w14:textId="77777777" w:rsidR="006421B6" w:rsidRPr="00750B13" w:rsidDel="00733E21" w:rsidRDefault="006421B6" w:rsidP="006421B6">
            <w:pPr>
              <w:jc w:val="center"/>
              <w:rPr>
                <w:rFonts w:ascii="Tahoma" w:hAnsi="Tahoma" w:cs="Tahoma"/>
                <w:sz w:val="24"/>
              </w:rPr>
            </w:pPr>
          </w:p>
        </w:tc>
      </w:tr>
      <w:tr w:rsidR="00733E21" w:rsidRPr="00750B13" w14:paraId="57F2EE5F" w14:textId="77777777" w:rsidTr="00D96978">
        <w:tc>
          <w:tcPr>
            <w:tcW w:w="11194" w:type="dxa"/>
          </w:tcPr>
          <w:p w14:paraId="5DC4D5B2" w14:textId="66B24AE3" w:rsidR="00733E21" w:rsidRPr="00750B13" w:rsidRDefault="00113212" w:rsidP="00612FE3">
            <w:pPr>
              <w:rPr>
                <w:rFonts w:ascii="Tahoma" w:hAnsi="Tahoma" w:cs="Tahoma"/>
                <w:sz w:val="24"/>
                <w:szCs w:val="24"/>
              </w:rPr>
            </w:pPr>
            <w:r>
              <w:rPr>
                <w:rFonts w:ascii="Tahoma" w:hAnsi="Tahoma" w:cs="Tahoma"/>
                <w:sz w:val="24"/>
                <w:szCs w:val="24"/>
              </w:rPr>
              <w:t>O</w:t>
            </w:r>
            <w:r w:rsidR="00733E21">
              <w:rPr>
                <w:rFonts w:ascii="Tahoma" w:hAnsi="Tahoma" w:cs="Tahoma"/>
                <w:sz w:val="24"/>
                <w:szCs w:val="24"/>
              </w:rPr>
              <w:t xml:space="preserve">ther forms of </w:t>
            </w:r>
            <w:r w:rsidR="0044040B">
              <w:rPr>
                <w:rFonts w:ascii="Tahoma" w:hAnsi="Tahoma" w:cs="Tahoma"/>
                <w:sz w:val="24"/>
                <w:szCs w:val="24"/>
              </w:rPr>
              <w:t>synchronous and</w:t>
            </w:r>
            <w:r w:rsidR="00B72530">
              <w:rPr>
                <w:rFonts w:ascii="Tahoma" w:hAnsi="Tahoma" w:cs="Tahoma"/>
                <w:sz w:val="24"/>
                <w:szCs w:val="24"/>
              </w:rPr>
              <w:t xml:space="preserve"> </w:t>
            </w:r>
            <w:r w:rsidR="00733E21" w:rsidRPr="00750B13">
              <w:rPr>
                <w:rFonts w:ascii="Tahoma" w:hAnsi="Tahoma" w:cs="Tahoma"/>
                <w:sz w:val="24"/>
                <w:szCs w:val="24"/>
              </w:rPr>
              <w:t>asynchronous collaborative communication</w:t>
            </w:r>
            <w:r>
              <w:rPr>
                <w:rFonts w:ascii="Tahoma" w:hAnsi="Tahoma" w:cs="Tahoma"/>
                <w:sz w:val="24"/>
                <w:szCs w:val="24"/>
              </w:rPr>
              <w:t xml:space="preserve"> are </w:t>
            </w:r>
            <w:r w:rsidR="006F39D9">
              <w:rPr>
                <w:rFonts w:ascii="Tahoma" w:hAnsi="Tahoma" w:cs="Tahoma"/>
                <w:sz w:val="24"/>
                <w:szCs w:val="24"/>
              </w:rPr>
              <w:t>accessed</w:t>
            </w:r>
            <w:r w:rsidR="009855C4">
              <w:rPr>
                <w:rFonts w:ascii="Tahoma" w:hAnsi="Tahoma" w:cs="Tahoma"/>
                <w:sz w:val="24"/>
                <w:szCs w:val="24"/>
              </w:rPr>
              <w:t xml:space="preserve"> through</w:t>
            </w:r>
            <w:r w:rsidR="00641893">
              <w:rPr>
                <w:rFonts w:ascii="Tahoma" w:hAnsi="Tahoma" w:cs="Tahoma"/>
                <w:sz w:val="24"/>
                <w:szCs w:val="24"/>
              </w:rPr>
              <w:t xml:space="preserve"> LEO</w:t>
            </w:r>
            <w:r w:rsidR="00AA6661">
              <w:rPr>
                <w:rFonts w:ascii="Tahoma" w:hAnsi="Tahoma" w:cs="Tahoma"/>
                <w:sz w:val="24"/>
                <w:szCs w:val="24"/>
              </w:rPr>
              <w:t>.</w:t>
            </w:r>
          </w:p>
        </w:tc>
        <w:tc>
          <w:tcPr>
            <w:tcW w:w="2268" w:type="dxa"/>
          </w:tcPr>
          <w:p w14:paraId="0B15A1F5" w14:textId="34783F74" w:rsidR="00733E21" w:rsidRPr="00750B13" w:rsidRDefault="00733E21" w:rsidP="00E40AAF">
            <w:pPr>
              <w:jc w:val="center"/>
              <w:rPr>
                <w:rFonts w:ascii="Tahoma" w:hAnsi="Tahoma" w:cs="Tahoma"/>
                <w:b/>
                <w:sz w:val="32"/>
              </w:rPr>
            </w:pPr>
          </w:p>
        </w:tc>
      </w:tr>
    </w:tbl>
    <w:p w14:paraId="20FBA178" w14:textId="77777777" w:rsidR="004D60BB" w:rsidRPr="00750B13" w:rsidRDefault="004D60BB" w:rsidP="00BB237C">
      <w:pPr>
        <w:spacing w:after="0" w:line="240" w:lineRule="auto"/>
        <w:rPr>
          <w:rFonts w:cs="Tahoma"/>
          <w:b/>
        </w:rPr>
      </w:pPr>
    </w:p>
    <w:p w14:paraId="706E446B" w14:textId="77777777" w:rsidR="00CF3BE9" w:rsidRDefault="00CF3BE9" w:rsidP="009D0046">
      <w:pPr>
        <w:rPr>
          <w:rFonts w:cs="Tahoma"/>
          <w:b/>
          <w:i/>
          <w:sz w:val="32"/>
        </w:rPr>
      </w:pPr>
    </w:p>
    <w:sectPr w:rsidR="00CF3BE9" w:rsidSect="009D004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CB61" w14:textId="77777777" w:rsidR="00E83F93" w:rsidRDefault="00E83F93" w:rsidP="00C25020">
      <w:pPr>
        <w:spacing w:after="0" w:line="240" w:lineRule="auto"/>
      </w:pPr>
      <w:r>
        <w:separator/>
      </w:r>
    </w:p>
  </w:endnote>
  <w:endnote w:type="continuationSeparator" w:id="0">
    <w:p w14:paraId="4303640A" w14:textId="77777777" w:rsidR="00E83F93" w:rsidRDefault="00E83F93" w:rsidP="00C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F71" w14:textId="77777777" w:rsidR="00C25020" w:rsidRDefault="00C2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7866" w14:textId="77777777" w:rsidR="00C25020" w:rsidRDefault="00C25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CD3F" w14:textId="77777777" w:rsidR="00C25020" w:rsidRDefault="00C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89A9" w14:textId="77777777" w:rsidR="00E83F93" w:rsidRDefault="00E83F93" w:rsidP="00C25020">
      <w:pPr>
        <w:spacing w:after="0" w:line="240" w:lineRule="auto"/>
      </w:pPr>
      <w:r>
        <w:separator/>
      </w:r>
    </w:p>
  </w:footnote>
  <w:footnote w:type="continuationSeparator" w:id="0">
    <w:p w14:paraId="47D99525" w14:textId="77777777" w:rsidR="00E83F93" w:rsidRDefault="00E83F93" w:rsidP="00C2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DF8C" w14:textId="77777777" w:rsidR="00C25020" w:rsidRDefault="00C2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5C35" w14:textId="381D6F90" w:rsidR="00C25020" w:rsidRDefault="00C2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5BA9" w14:textId="77777777" w:rsidR="00C25020" w:rsidRDefault="00C2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9315E"/>
    <w:multiLevelType w:val="hybridMultilevel"/>
    <w:tmpl w:val="F5BCD33A"/>
    <w:lvl w:ilvl="0" w:tplc="EE8AB944">
      <w:numFmt w:val="bullet"/>
      <w:lvlText w:val=""/>
      <w:lvlJc w:val="left"/>
      <w:pPr>
        <w:ind w:left="720" w:hanging="360"/>
      </w:pPr>
      <w:rPr>
        <w:rFonts w:ascii="Symbol" w:eastAsiaTheme="minorHAnsi" w:hAnsi="Symbol" w:cs="Arial" w:hint="default"/>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44"/>
    <w:rsid w:val="000130FA"/>
    <w:rsid w:val="00021B6D"/>
    <w:rsid w:val="0002227C"/>
    <w:rsid w:val="000354B3"/>
    <w:rsid w:val="00040E49"/>
    <w:rsid w:val="00047885"/>
    <w:rsid w:val="00077E8E"/>
    <w:rsid w:val="00091668"/>
    <w:rsid w:val="000963EC"/>
    <w:rsid w:val="0009749A"/>
    <w:rsid w:val="00097534"/>
    <w:rsid w:val="000A2126"/>
    <w:rsid w:val="000A62D0"/>
    <w:rsid w:val="000B0FC2"/>
    <w:rsid w:val="000B45F8"/>
    <w:rsid w:val="000B603B"/>
    <w:rsid w:val="000C0D23"/>
    <w:rsid w:val="000C57E9"/>
    <w:rsid w:val="000E2455"/>
    <w:rsid w:val="000E515C"/>
    <w:rsid w:val="000F3662"/>
    <w:rsid w:val="0010632C"/>
    <w:rsid w:val="00113212"/>
    <w:rsid w:val="001172B9"/>
    <w:rsid w:val="00156D5C"/>
    <w:rsid w:val="001644CD"/>
    <w:rsid w:val="00165F3D"/>
    <w:rsid w:val="00166E1A"/>
    <w:rsid w:val="0017567C"/>
    <w:rsid w:val="00184F8C"/>
    <w:rsid w:val="00186D19"/>
    <w:rsid w:val="00187195"/>
    <w:rsid w:val="00194758"/>
    <w:rsid w:val="00194D87"/>
    <w:rsid w:val="00195736"/>
    <w:rsid w:val="001B0389"/>
    <w:rsid w:val="001B2832"/>
    <w:rsid w:val="001C3A46"/>
    <w:rsid w:val="001C77D8"/>
    <w:rsid w:val="001D6745"/>
    <w:rsid w:val="001E1A6B"/>
    <w:rsid w:val="001E2EB0"/>
    <w:rsid w:val="001E736F"/>
    <w:rsid w:val="00205C81"/>
    <w:rsid w:val="002471D4"/>
    <w:rsid w:val="00250ABA"/>
    <w:rsid w:val="00255576"/>
    <w:rsid w:val="00255F11"/>
    <w:rsid w:val="00260D4D"/>
    <w:rsid w:val="00266CB5"/>
    <w:rsid w:val="00273C40"/>
    <w:rsid w:val="00287724"/>
    <w:rsid w:val="0029302C"/>
    <w:rsid w:val="002C0865"/>
    <w:rsid w:val="002C3E0D"/>
    <w:rsid w:val="002C5A55"/>
    <w:rsid w:val="002C6307"/>
    <w:rsid w:val="002D2A66"/>
    <w:rsid w:val="002E53BC"/>
    <w:rsid w:val="002E7D5A"/>
    <w:rsid w:val="002F07CE"/>
    <w:rsid w:val="002F4B08"/>
    <w:rsid w:val="00303CD9"/>
    <w:rsid w:val="00305695"/>
    <w:rsid w:val="0030654A"/>
    <w:rsid w:val="00307D1F"/>
    <w:rsid w:val="00314B4D"/>
    <w:rsid w:val="00326A07"/>
    <w:rsid w:val="00326B53"/>
    <w:rsid w:val="00326B87"/>
    <w:rsid w:val="00332AA2"/>
    <w:rsid w:val="00335843"/>
    <w:rsid w:val="00344E4B"/>
    <w:rsid w:val="0036430D"/>
    <w:rsid w:val="00370B6A"/>
    <w:rsid w:val="00376AAD"/>
    <w:rsid w:val="003B2E04"/>
    <w:rsid w:val="003E7D24"/>
    <w:rsid w:val="003F15CF"/>
    <w:rsid w:val="003F61E3"/>
    <w:rsid w:val="00403646"/>
    <w:rsid w:val="00421842"/>
    <w:rsid w:val="0044040B"/>
    <w:rsid w:val="004469C5"/>
    <w:rsid w:val="004520B0"/>
    <w:rsid w:val="00465716"/>
    <w:rsid w:val="00484374"/>
    <w:rsid w:val="004A4641"/>
    <w:rsid w:val="004A6210"/>
    <w:rsid w:val="004C0375"/>
    <w:rsid w:val="004C0B80"/>
    <w:rsid w:val="004C340F"/>
    <w:rsid w:val="004D60BB"/>
    <w:rsid w:val="004F2615"/>
    <w:rsid w:val="00510F68"/>
    <w:rsid w:val="00513A63"/>
    <w:rsid w:val="00515ACA"/>
    <w:rsid w:val="00523C69"/>
    <w:rsid w:val="0052763A"/>
    <w:rsid w:val="00541E5D"/>
    <w:rsid w:val="00546878"/>
    <w:rsid w:val="00580559"/>
    <w:rsid w:val="0058231C"/>
    <w:rsid w:val="00585F6D"/>
    <w:rsid w:val="00590CBA"/>
    <w:rsid w:val="00597C6C"/>
    <w:rsid w:val="005A199A"/>
    <w:rsid w:val="005C77B3"/>
    <w:rsid w:val="005F4BDD"/>
    <w:rsid w:val="005F5397"/>
    <w:rsid w:val="00612E0F"/>
    <w:rsid w:val="00612FE3"/>
    <w:rsid w:val="006158F3"/>
    <w:rsid w:val="00623016"/>
    <w:rsid w:val="00626A6C"/>
    <w:rsid w:val="00634D7C"/>
    <w:rsid w:val="00641893"/>
    <w:rsid w:val="006421B6"/>
    <w:rsid w:val="006862FF"/>
    <w:rsid w:val="00695881"/>
    <w:rsid w:val="006960B0"/>
    <w:rsid w:val="006D26B7"/>
    <w:rsid w:val="006D6708"/>
    <w:rsid w:val="006D7A41"/>
    <w:rsid w:val="006E13CA"/>
    <w:rsid w:val="006E6DAF"/>
    <w:rsid w:val="006F2519"/>
    <w:rsid w:val="006F39D9"/>
    <w:rsid w:val="0070594B"/>
    <w:rsid w:val="00710B12"/>
    <w:rsid w:val="0071411A"/>
    <w:rsid w:val="00720D95"/>
    <w:rsid w:val="00733E21"/>
    <w:rsid w:val="00750B13"/>
    <w:rsid w:val="00751DF6"/>
    <w:rsid w:val="00770DBA"/>
    <w:rsid w:val="00774E44"/>
    <w:rsid w:val="00776BDB"/>
    <w:rsid w:val="0078214E"/>
    <w:rsid w:val="00782ADE"/>
    <w:rsid w:val="00794518"/>
    <w:rsid w:val="00797033"/>
    <w:rsid w:val="007B6D70"/>
    <w:rsid w:val="007C07D4"/>
    <w:rsid w:val="007E3B64"/>
    <w:rsid w:val="007F153E"/>
    <w:rsid w:val="00806E3B"/>
    <w:rsid w:val="008316A3"/>
    <w:rsid w:val="008341A0"/>
    <w:rsid w:val="0084243E"/>
    <w:rsid w:val="008455E0"/>
    <w:rsid w:val="00847379"/>
    <w:rsid w:val="00850B21"/>
    <w:rsid w:val="008557BB"/>
    <w:rsid w:val="00855A86"/>
    <w:rsid w:val="00861A5E"/>
    <w:rsid w:val="008663AC"/>
    <w:rsid w:val="0087532A"/>
    <w:rsid w:val="008A64CB"/>
    <w:rsid w:val="008A7CB2"/>
    <w:rsid w:val="008B0332"/>
    <w:rsid w:val="008C34EB"/>
    <w:rsid w:val="008D4DF4"/>
    <w:rsid w:val="008F234D"/>
    <w:rsid w:val="008F728A"/>
    <w:rsid w:val="008F7CE3"/>
    <w:rsid w:val="00904CD8"/>
    <w:rsid w:val="00933705"/>
    <w:rsid w:val="009430C7"/>
    <w:rsid w:val="00945212"/>
    <w:rsid w:val="00946D96"/>
    <w:rsid w:val="00951C76"/>
    <w:rsid w:val="00970F15"/>
    <w:rsid w:val="00973B80"/>
    <w:rsid w:val="00974C92"/>
    <w:rsid w:val="009855C4"/>
    <w:rsid w:val="00986183"/>
    <w:rsid w:val="00986D3F"/>
    <w:rsid w:val="009A0E93"/>
    <w:rsid w:val="009A5531"/>
    <w:rsid w:val="009C2A30"/>
    <w:rsid w:val="009D0046"/>
    <w:rsid w:val="00A45D7A"/>
    <w:rsid w:val="00A52E94"/>
    <w:rsid w:val="00A6076B"/>
    <w:rsid w:val="00A8126B"/>
    <w:rsid w:val="00A83D7E"/>
    <w:rsid w:val="00A90693"/>
    <w:rsid w:val="00AA6661"/>
    <w:rsid w:val="00AB348F"/>
    <w:rsid w:val="00AD5DAD"/>
    <w:rsid w:val="00AE48C1"/>
    <w:rsid w:val="00AF00A0"/>
    <w:rsid w:val="00AF2679"/>
    <w:rsid w:val="00B02EDE"/>
    <w:rsid w:val="00B124EF"/>
    <w:rsid w:val="00B13C04"/>
    <w:rsid w:val="00B57474"/>
    <w:rsid w:val="00B72530"/>
    <w:rsid w:val="00B845DB"/>
    <w:rsid w:val="00B90AF2"/>
    <w:rsid w:val="00B938DD"/>
    <w:rsid w:val="00BA26F8"/>
    <w:rsid w:val="00BB237C"/>
    <w:rsid w:val="00BC1644"/>
    <w:rsid w:val="00BD4B79"/>
    <w:rsid w:val="00BE0E1F"/>
    <w:rsid w:val="00BE6796"/>
    <w:rsid w:val="00BE7675"/>
    <w:rsid w:val="00C07187"/>
    <w:rsid w:val="00C11ECA"/>
    <w:rsid w:val="00C25020"/>
    <w:rsid w:val="00C32D8C"/>
    <w:rsid w:val="00C3340C"/>
    <w:rsid w:val="00C42470"/>
    <w:rsid w:val="00C44B7E"/>
    <w:rsid w:val="00C563D0"/>
    <w:rsid w:val="00C650E5"/>
    <w:rsid w:val="00C72AAA"/>
    <w:rsid w:val="00C752F1"/>
    <w:rsid w:val="00CA16BE"/>
    <w:rsid w:val="00CA609A"/>
    <w:rsid w:val="00CB0842"/>
    <w:rsid w:val="00CC6E30"/>
    <w:rsid w:val="00CE6CCF"/>
    <w:rsid w:val="00CF3BE9"/>
    <w:rsid w:val="00CF3C40"/>
    <w:rsid w:val="00D3123C"/>
    <w:rsid w:val="00D435CD"/>
    <w:rsid w:val="00D93429"/>
    <w:rsid w:val="00D96978"/>
    <w:rsid w:val="00DC09B3"/>
    <w:rsid w:val="00DC4C99"/>
    <w:rsid w:val="00DC7327"/>
    <w:rsid w:val="00DC7A5A"/>
    <w:rsid w:val="00DD6C79"/>
    <w:rsid w:val="00DE3368"/>
    <w:rsid w:val="00DF171D"/>
    <w:rsid w:val="00DF6591"/>
    <w:rsid w:val="00E233BD"/>
    <w:rsid w:val="00E24517"/>
    <w:rsid w:val="00E32F6D"/>
    <w:rsid w:val="00E53441"/>
    <w:rsid w:val="00E61DF9"/>
    <w:rsid w:val="00E67568"/>
    <w:rsid w:val="00E761F6"/>
    <w:rsid w:val="00E8319B"/>
    <w:rsid w:val="00E83F93"/>
    <w:rsid w:val="00E84C09"/>
    <w:rsid w:val="00E90B92"/>
    <w:rsid w:val="00E9347B"/>
    <w:rsid w:val="00EA76A1"/>
    <w:rsid w:val="00EC2E47"/>
    <w:rsid w:val="00ED4B2E"/>
    <w:rsid w:val="00ED7F6B"/>
    <w:rsid w:val="00EF3841"/>
    <w:rsid w:val="00F20D3C"/>
    <w:rsid w:val="00F21FC7"/>
    <w:rsid w:val="00F25EC9"/>
    <w:rsid w:val="00F365EC"/>
    <w:rsid w:val="00F90A8F"/>
    <w:rsid w:val="00FC2A21"/>
    <w:rsid w:val="00FD6D72"/>
    <w:rsid w:val="00FE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589FB"/>
  <w15:docId w15:val="{611F586E-ED60-E746-8DC2-23996C0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708"/>
    <w:rPr>
      <w:rFonts w:ascii="Tahoma" w:hAnsi="Tahoma" w:cs="Tahoma"/>
      <w:sz w:val="16"/>
      <w:szCs w:val="16"/>
    </w:rPr>
  </w:style>
  <w:style w:type="paragraph" w:styleId="ListParagraph">
    <w:name w:val="List Paragraph"/>
    <w:basedOn w:val="Normal"/>
    <w:uiPriority w:val="34"/>
    <w:qFormat/>
    <w:rsid w:val="0010632C"/>
    <w:pPr>
      <w:ind w:left="720"/>
      <w:contextualSpacing/>
    </w:pPr>
  </w:style>
  <w:style w:type="character" w:styleId="Hyperlink">
    <w:name w:val="Hyperlink"/>
    <w:basedOn w:val="DefaultParagraphFont"/>
    <w:uiPriority w:val="99"/>
    <w:unhideWhenUsed/>
    <w:rsid w:val="00C07187"/>
    <w:rPr>
      <w:color w:val="0000FF" w:themeColor="hyperlink"/>
      <w:u w:val="single"/>
    </w:rPr>
  </w:style>
  <w:style w:type="paragraph" w:styleId="Header">
    <w:name w:val="header"/>
    <w:basedOn w:val="Normal"/>
    <w:link w:val="HeaderChar"/>
    <w:uiPriority w:val="99"/>
    <w:unhideWhenUsed/>
    <w:rsid w:val="00C2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20"/>
  </w:style>
  <w:style w:type="paragraph" w:styleId="Footer">
    <w:name w:val="footer"/>
    <w:basedOn w:val="Normal"/>
    <w:link w:val="FooterChar"/>
    <w:uiPriority w:val="99"/>
    <w:unhideWhenUsed/>
    <w:rsid w:val="00C2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20"/>
  </w:style>
  <w:style w:type="character" w:styleId="CommentReference">
    <w:name w:val="annotation reference"/>
    <w:basedOn w:val="DefaultParagraphFont"/>
    <w:uiPriority w:val="99"/>
    <w:semiHidden/>
    <w:unhideWhenUsed/>
    <w:rsid w:val="000B45F8"/>
    <w:rPr>
      <w:sz w:val="16"/>
      <w:szCs w:val="16"/>
    </w:rPr>
  </w:style>
  <w:style w:type="paragraph" w:styleId="CommentText">
    <w:name w:val="annotation text"/>
    <w:basedOn w:val="Normal"/>
    <w:link w:val="CommentTextChar"/>
    <w:uiPriority w:val="99"/>
    <w:semiHidden/>
    <w:unhideWhenUsed/>
    <w:rsid w:val="000B45F8"/>
    <w:pPr>
      <w:spacing w:line="240" w:lineRule="auto"/>
    </w:pPr>
    <w:rPr>
      <w:sz w:val="20"/>
      <w:szCs w:val="20"/>
    </w:rPr>
  </w:style>
  <w:style w:type="character" w:customStyle="1" w:styleId="CommentTextChar">
    <w:name w:val="Comment Text Char"/>
    <w:basedOn w:val="DefaultParagraphFont"/>
    <w:link w:val="CommentText"/>
    <w:uiPriority w:val="99"/>
    <w:semiHidden/>
    <w:rsid w:val="000B45F8"/>
    <w:rPr>
      <w:sz w:val="20"/>
      <w:szCs w:val="20"/>
    </w:rPr>
  </w:style>
  <w:style w:type="paragraph" w:styleId="CommentSubject">
    <w:name w:val="annotation subject"/>
    <w:basedOn w:val="CommentText"/>
    <w:next w:val="CommentText"/>
    <w:link w:val="CommentSubjectChar"/>
    <w:uiPriority w:val="99"/>
    <w:semiHidden/>
    <w:unhideWhenUsed/>
    <w:rsid w:val="000B45F8"/>
    <w:rPr>
      <w:b/>
      <w:bCs/>
    </w:rPr>
  </w:style>
  <w:style w:type="character" w:customStyle="1" w:styleId="CommentSubjectChar">
    <w:name w:val="Comment Subject Char"/>
    <w:basedOn w:val="CommentTextChar"/>
    <w:link w:val="CommentSubject"/>
    <w:uiPriority w:val="99"/>
    <w:semiHidden/>
    <w:rsid w:val="000B45F8"/>
    <w:rPr>
      <w:b/>
      <w:bCs/>
      <w:sz w:val="20"/>
      <w:szCs w:val="20"/>
    </w:rPr>
  </w:style>
  <w:style w:type="paragraph" w:styleId="Revision">
    <w:name w:val="Revision"/>
    <w:hidden/>
    <w:uiPriority w:val="99"/>
    <w:semiHidden/>
    <w:rsid w:val="0045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98494">
      <w:bodyDiv w:val="1"/>
      <w:marLeft w:val="0"/>
      <w:marRight w:val="0"/>
      <w:marTop w:val="0"/>
      <w:marBottom w:val="0"/>
      <w:divBdr>
        <w:top w:val="none" w:sz="0" w:space="0" w:color="auto"/>
        <w:left w:val="none" w:sz="0" w:space="0" w:color="auto"/>
        <w:bottom w:val="none" w:sz="0" w:space="0" w:color="auto"/>
        <w:right w:val="none" w:sz="0" w:space="0" w:color="auto"/>
      </w:divBdr>
      <w:divsChild>
        <w:div w:id="1854345957">
          <w:marLeft w:val="0"/>
          <w:marRight w:val="0"/>
          <w:marTop w:val="0"/>
          <w:marBottom w:val="0"/>
          <w:divBdr>
            <w:top w:val="none" w:sz="0" w:space="0" w:color="auto"/>
            <w:left w:val="none" w:sz="0" w:space="0" w:color="auto"/>
            <w:bottom w:val="none" w:sz="0" w:space="0" w:color="auto"/>
            <w:right w:val="none" w:sz="0" w:space="0" w:color="auto"/>
          </w:divBdr>
        </w:div>
        <w:div w:id="1937981413">
          <w:marLeft w:val="0"/>
          <w:marRight w:val="0"/>
          <w:marTop w:val="0"/>
          <w:marBottom w:val="0"/>
          <w:divBdr>
            <w:top w:val="none" w:sz="0" w:space="0" w:color="auto"/>
            <w:left w:val="none" w:sz="0" w:space="0" w:color="auto"/>
            <w:bottom w:val="none" w:sz="0" w:space="0" w:color="auto"/>
            <w:right w:val="none" w:sz="0" w:space="0" w:color="auto"/>
          </w:divBdr>
        </w:div>
        <w:div w:id="1569265329">
          <w:marLeft w:val="0"/>
          <w:marRight w:val="0"/>
          <w:marTop w:val="0"/>
          <w:marBottom w:val="0"/>
          <w:divBdr>
            <w:top w:val="none" w:sz="0" w:space="0" w:color="auto"/>
            <w:left w:val="none" w:sz="0" w:space="0" w:color="auto"/>
            <w:bottom w:val="none" w:sz="0" w:space="0" w:color="auto"/>
            <w:right w:val="none" w:sz="0" w:space="0" w:color="auto"/>
          </w:divBdr>
        </w:div>
      </w:divsChild>
    </w:div>
    <w:div w:id="14880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avigation_x0020_Category xmlns="1b5d1351-67f2-49b2-bd78-2027ef72d189">Teaching in the ACU Context</Navigation_x0020_Category>
    <Doc_x0020_Type xmlns="1b5d1351-67f2-49b2-bd78-2027ef72d189">Attachment</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DF8F3839EC46845C4B1D86248F8C" ma:contentTypeVersion="9" ma:contentTypeDescription="Create a new document." ma:contentTypeScope="" ma:versionID="f76751aca195fbdad63bb5a3585e7aea">
  <xsd:schema xmlns:xsd="http://www.w3.org/2001/XMLSchema" xmlns:xs="http://www.w3.org/2001/XMLSchema" xmlns:p="http://schemas.microsoft.com/office/2006/metadata/properties" xmlns:ns2="1b5d1351-67f2-49b2-bd78-2027ef72d189" xmlns:ns3="c3a9770e-456c-4fcc-b2c4-78cdb5d1618e" xmlns:ns4="4307c7df-40aa-419a-9455-2ad351dad235" targetNamespace="http://schemas.microsoft.com/office/2006/metadata/properties" ma:root="true" ma:fieldsID="87f120defcd7a5e3db85e2e842ddcb12" ns2:_="" ns3:_="" ns4:_="">
    <xsd:import namespace="1b5d1351-67f2-49b2-bd78-2027ef72d189"/>
    <xsd:import namespace="c3a9770e-456c-4fcc-b2c4-78cdb5d1618e"/>
    <xsd:import namespace="4307c7df-40aa-419a-9455-2ad351dad2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avigation_x0020_Category" minOccurs="0"/>
                <xsd:element ref="ns3:SharedWithUsers" minOccurs="0"/>
                <xsd:element ref="ns4:SharedWithDetails" minOccurs="0"/>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d1351-67f2-49b2-bd78-2027ef72d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avigation_x0020_Category" ma:index="12" nillable="true" ma:displayName="Category" ma:format="Dropdown" ma:internalName="Navigation_x0020_Category">
      <xsd:simpleType>
        <xsd:restriction base="dms:Choice">
          <xsd:enumeration value="Teaching in the ACU Context"/>
          <xsd:enumeration value="Scholarly Teaching and Recognition"/>
          <xsd:enumeration value="Curriculum Design &amp; Quality Assurance"/>
          <xsd:enumeration value="Educational Technologies"/>
        </xsd:restriction>
      </xsd:simpleType>
    </xsd:element>
    <xsd:element name="Doc_x0020_Type" ma:index="15" nillable="true" ma:displayName="Doc Type" ma:default="Resource" ma:format="Dropdown" ma:internalName="Doc_x0020_Type">
      <xsd:simpleType>
        <xsd:restriction base="dms:Choice">
          <xsd:enumeration value="Resource"/>
          <xsd:enumeration value="Attachment"/>
        </xsd:restriction>
      </xsd:simpleType>
    </xsd:element>
  </xsd:schema>
  <xsd:schema xmlns:xsd="http://www.w3.org/2001/XMLSchema" xmlns:xs="http://www.w3.org/2001/XMLSchema" xmlns:dms="http://schemas.microsoft.com/office/2006/documentManagement/types" xmlns:pc="http://schemas.microsoft.com/office/infopath/2007/PartnerControls" targetNamespace="c3a9770e-456c-4fcc-b2c4-78cdb5d161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07c7df-40aa-419a-9455-2ad351dad235"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096C-CAB3-4DC1-BF5C-A551114D0C13}">
  <ds:schemaRefs>
    <ds:schemaRef ds:uri="http://schemas.microsoft.com/office/2006/metadata/properties"/>
    <ds:schemaRef ds:uri="http://schemas.microsoft.com/office/infopath/2007/PartnerControls"/>
    <ds:schemaRef ds:uri="1b5d1351-67f2-49b2-bd78-2027ef72d189"/>
  </ds:schemaRefs>
</ds:datastoreItem>
</file>

<file path=customXml/itemProps2.xml><?xml version="1.0" encoding="utf-8"?>
<ds:datastoreItem xmlns:ds="http://schemas.openxmlformats.org/officeDocument/2006/customXml" ds:itemID="{7AE9C9F0-0A09-47ED-8CB0-2E3B15AB061B}">
  <ds:schemaRefs>
    <ds:schemaRef ds:uri="http://schemas.microsoft.com/sharepoint/v3/contenttype/forms"/>
  </ds:schemaRefs>
</ds:datastoreItem>
</file>

<file path=customXml/itemProps3.xml><?xml version="1.0" encoding="utf-8"?>
<ds:datastoreItem xmlns:ds="http://schemas.openxmlformats.org/officeDocument/2006/customXml" ds:itemID="{DF1B88AF-A90F-4348-BEB0-2ADF560AF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d1351-67f2-49b2-bd78-2027ef72d189"/>
    <ds:schemaRef ds:uri="c3a9770e-456c-4fcc-b2c4-78cdb5d1618e"/>
    <ds:schemaRef ds:uri="4307c7df-40aa-419a-9455-2ad351dad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A4D4A-2298-4812-8710-A0CE07D6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 Excel Rinon</cp:lastModifiedBy>
  <cp:revision>90</cp:revision>
  <cp:lastPrinted>2016-11-10T21:58:00Z</cp:lastPrinted>
  <dcterms:created xsi:type="dcterms:W3CDTF">2020-10-06T23:17:00Z</dcterms:created>
  <dcterms:modified xsi:type="dcterms:W3CDTF">2021-12-08T02:30:00Z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0x0101007A63DF8F3839EC46845C4B1D86248F8C</vt:lpwstr>
  </property>
</Properties>
</file>