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19" w:rsidRPr="007F3A19" w:rsidRDefault="007F3A19" w:rsidP="007F3A19">
      <w:pPr>
        <w:shd w:val="clear" w:color="auto" w:fill="FFFFFF"/>
        <w:spacing w:before="300" w:after="300" w:line="240" w:lineRule="auto"/>
        <w:rPr>
          <w:rFonts w:eastAsia="Times New Roman" w:cstheme="minorHAnsi"/>
          <w:b/>
          <w:sz w:val="32"/>
          <w:szCs w:val="32"/>
          <w:lang w:eastAsia="en-AU"/>
        </w:rPr>
      </w:pPr>
      <w:r w:rsidRPr="007F3A19">
        <w:rPr>
          <w:rFonts w:eastAsia="Times New Roman" w:cstheme="minorHAnsi"/>
          <w:b/>
          <w:sz w:val="32"/>
          <w:szCs w:val="32"/>
          <w:lang w:eastAsia="en-AU"/>
        </w:rPr>
        <w:t xml:space="preserve">Supply Nation </w:t>
      </w:r>
      <w:r>
        <w:rPr>
          <w:rFonts w:eastAsia="Times New Roman" w:cstheme="minorHAnsi"/>
          <w:b/>
          <w:sz w:val="32"/>
          <w:szCs w:val="32"/>
          <w:lang w:eastAsia="en-AU"/>
        </w:rPr>
        <w:t>- Members</w:t>
      </w:r>
    </w:p>
    <w:p w:rsidR="007F3A19" w:rsidRPr="007F3A19" w:rsidRDefault="007F3A19" w:rsidP="007F3A19">
      <w:pPr>
        <w:shd w:val="clear" w:color="auto" w:fill="FFFFFF"/>
        <w:spacing w:before="300" w:after="300" w:line="240" w:lineRule="auto"/>
        <w:rPr>
          <w:rFonts w:eastAsia="Times New Roman" w:cstheme="minorHAnsi"/>
          <w:lang w:eastAsia="en-AU"/>
        </w:rPr>
      </w:pPr>
      <w:r w:rsidRPr="007F3A19">
        <w:rPr>
          <w:rFonts w:eastAsia="Times New Roman" w:cstheme="minorHAnsi"/>
          <w:lang w:eastAsia="en-AU"/>
        </w:rPr>
        <w:t>Since 2009, Supply Nation has worked with Aboriginal and Torres Strait Islander businesses along with procurement teams from government and corporate Australia to help shape today’s emerging and rapidly evolving Indigenous business sector.</w:t>
      </w:r>
    </w:p>
    <w:p w:rsidR="007F3A19" w:rsidRPr="007F3A19" w:rsidRDefault="007F3A19" w:rsidP="007F3A19">
      <w:pPr>
        <w:shd w:val="clear" w:color="auto" w:fill="FFFFFF"/>
        <w:spacing w:before="300" w:after="300" w:line="240" w:lineRule="auto"/>
        <w:rPr>
          <w:rFonts w:eastAsia="Times New Roman" w:cstheme="minorHAnsi"/>
          <w:lang w:eastAsia="en-AU"/>
        </w:rPr>
      </w:pPr>
      <w:r w:rsidRPr="007F3A19">
        <w:rPr>
          <w:rFonts w:eastAsia="Times New Roman" w:cstheme="minorHAnsi"/>
          <w:lang w:eastAsia="en-AU"/>
        </w:rPr>
        <w:t>Supply Nation’s world-leading </w:t>
      </w:r>
      <w:hyperlink r:id="rId6" w:history="1">
        <w:r w:rsidRPr="007F3A19">
          <w:rPr>
            <w:rFonts w:eastAsia="Times New Roman" w:cstheme="minorHAnsi"/>
            <w:color w:val="C00000"/>
            <w:lang w:eastAsia="en-AU"/>
          </w:rPr>
          <w:t>5-step verif</w:t>
        </w:r>
        <w:r w:rsidRPr="007F3A19">
          <w:rPr>
            <w:rFonts w:eastAsia="Times New Roman" w:cstheme="minorHAnsi"/>
            <w:color w:val="C00000"/>
            <w:lang w:eastAsia="en-AU"/>
          </w:rPr>
          <w:t>ication process</w:t>
        </w:r>
      </w:hyperlink>
      <w:r w:rsidRPr="007F3A19">
        <w:rPr>
          <w:rFonts w:eastAsia="Times New Roman" w:cstheme="minorHAnsi"/>
          <w:lang w:eastAsia="en-AU"/>
        </w:rPr>
        <w:t> provides peace of mind by ensuring that all businesses listed on Australia’s largest national directory of Aboriginal and Torres Strait Islander businesses, Indigenous Business Direct, are not only Indigenous owned but are also regularly audited for changes in company structure and ownership.</w:t>
      </w:r>
    </w:p>
    <w:p w:rsidR="007F3A19" w:rsidRPr="007F3A19" w:rsidRDefault="007F3A19" w:rsidP="007F3A19">
      <w:pPr>
        <w:shd w:val="clear" w:color="auto" w:fill="FFFFFF"/>
        <w:spacing w:before="300" w:after="300" w:line="240" w:lineRule="auto"/>
        <w:rPr>
          <w:rFonts w:eastAsia="Times New Roman" w:cstheme="minorHAnsi"/>
          <w:lang w:eastAsia="en-AU"/>
        </w:rPr>
      </w:pPr>
      <w:r w:rsidRPr="007F3A19">
        <w:rPr>
          <w:rFonts w:eastAsia="Times New Roman" w:cstheme="minorHAnsi"/>
          <w:lang w:eastAsia="en-AU"/>
        </w:rPr>
        <w:t>Supply Nation partners with its paid membership of government, corporate and not-for-profit organisations to develop procurement policies that modify and redirect spend to include the traditionally underutilised Indigenous business sector.</w:t>
      </w:r>
    </w:p>
    <w:p w:rsidR="007F3A19" w:rsidRDefault="007F3A19" w:rsidP="007F3A19">
      <w:pPr>
        <w:rPr>
          <w:rFonts w:cstheme="minorHAnsi"/>
          <w:b/>
        </w:rPr>
      </w:pPr>
      <w:r w:rsidRPr="007F3A19">
        <w:rPr>
          <w:rFonts w:cstheme="minorHAnsi"/>
          <w:b/>
        </w:rPr>
        <w:t xml:space="preserve">5 step verification process </w:t>
      </w:r>
    </w:p>
    <w:p w:rsidR="007F3A19" w:rsidRPr="007F3A19" w:rsidRDefault="007F3A19" w:rsidP="007F3A19">
      <w:pPr>
        <w:pStyle w:val="NormalWeb"/>
        <w:numPr>
          <w:ilvl w:val="0"/>
          <w:numId w:val="1"/>
        </w:numPr>
        <w:spacing w:before="0" w:beforeAutospacing="0" w:after="0" w:afterAutospacing="0" w:line="450" w:lineRule="atLeast"/>
        <w:rPr>
          <w:rFonts w:asciiTheme="minorHAnsi" w:hAnsiTheme="minorHAnsi" w:cstheme="minorHAnsi"/>
          <w:sz w:val="22"/>
          <w:szCs w:val="22"/>
        </w:rPr>
      </w:pPr>
      <w:r w:rsidRPr="007F3A19">
        <w:rPr>
          <w:rFonts w:asciiTheme="minorHAnsi" w:hAnsiTheme="minorHAnsi" w:cstheme="minorHAnsi"/>
          <w:sz w:val="22"/>
          <w:szCs w:val="22"/>
        </w:rPr>
        <w:t>Is 50</w:t>
      </w:r>
      <w:r w:rsidRPr="007F3A19">
        <w:rPr>
          <w:rFonts w:asciiTheme="minorHAnsi" w:hAnsiTheme="minorHAnsi" w:cstheme="minorHAnsi"/>
          <w:sz w:val="22"/>
          <w:szCs w:val="22"/>
        </w:rPr>
        <w:t xml:space="preserve">% or more Aboriginal and/or Torres Strait Islander owned </w:t>
      </w:r>
    </w:p>
    <w:p w:rsidR="007F3A19" w:rsidRPr="007F3A19" w:rsidRDefault="007F3A19" w:rsidP="007F3A19">
      <w:pPr>
        <w:pStyle w:val="NormalWeb"/>
        <w:numPr>
          <w:ilvl w:val="0"/>
          <w:numId w:val="1"/>
        </w:numPr>
        <w:spacing w:before="0" w:beforeAutospacing="0" w:after="0" w:afterAutospacing="0" w:line="450" w:lineRule="atLeast"/>
        <w:rPr>
          <w:rFonts w:asciiTheme="minorHAnsi" w:hAnsiTheme="minorHAnsi" w:cstheme="minorHAnsi"/>
          <w:sz w:val="22"/>
          <w:szCs w:val="22"/>
        </w:rPr>
      </w:pPr>
      <w:r w:rsidRPr="007F3A19">
        <w:rPr>
          <w:rFonts w:asciiTheme="minorHAnsi" w:hAnsiTheme="minorHAnsi" w:cstheme="minorHAnsi"/>
          <w:sz w:val="22"/>
          <w:szCs w:val="22"/>
        </w:rPr>
        <w:t xml:space="preserve">Is located in Australia </w:t>
      </w:r>
    </w:p>
    <w:p w:rsidR="007F3A19" w:rsidRPr="007F3A19" w:rsidRDefault="007F3A19" w:rsidP="007F3A19">
      <w:pPr>
        <w:pStyle w:val="NormalWeb"/>
        <w:numPr>
          <w:ilvl w:val="0"/>
          <w:numId w:val="1"/>
        </w:numPr>
        <w:spacing w:before="0" w:beforeAutospacing="0" w:after="0" w:afterAutospacing="0" w:line="450" w:lineRule="atLeast"/>
        <w:rPr>
          <w:rFonts w:asciiTheme="minorHAnsi" w:hAnsiTheme="minorHAnsi" w:cstheme="minorHAnsi"/>
          <w:sz w:val="22"/>
          <w:szCs w:val="22"/>
        </w:rPr>
      </w:pPr>
      <w:r w:rsidRPr="007F3A19">
        <w:rPr>
          <w:rFonts w:asciiTheme="minorHAnsi" w:hAnsiTheme="minorHAnsi" w:cstheme="minorHAnsi"/>
          <w:sz w:val="22"/>
          <w:szCs w:val="22"/>
        </w:rPr>
        <w:t xml:space="preserve">Generates revenue from the provision of goods or services </w:t>
      </w:r>
    </w:p>
    <w:p w:rsidR="007F3A19" w:rsidRPr="007F3A19" w:rsidRDefault="007F3A19" w:rsidP="007F3A19">
      <w:pPr>
        <w:pStyle w:val="NormalWeb"/>
        <w:numPr>
          <w:ilvl w:val="0"/>
          <w:numId w:val="1"/>
        </w:numPr>
        <w:spacing w:before="0" w:beforeAutospacing="0" w:after="0" w:afterAutospacing="0" w:line="450" w:lineRule="atLeast"/>
        <w:rPr>
          <w:rFonts w:asciiTheme="minorHAnsi" w:hAnsiTheme="minorHAnsi" w:cstheme="minorHAnsi"/>
          <w:sz w:val="22"/>
          <w:szCs w:val="22"/>
        </w:rPr>
      </w:pPr>
      <w:r w:rsidRPr="007F3A19">
        <w:rPr>
          <w:rFonts w:asciiTheme="minorHAnsi" w:hAnsiTheme="minorHAnsi" w:cstheme="minorHAnsi"/>
          <w:sz w:val="22"/>
          <w:szCs w:val="22"/>
        </w:rPr>
        <w:t xml:space="preserve">Has a current, valid ABN </w:t>
      </w:r>
    </w:p>
    <w:p w:rsidR="007F3A19" w:rsidRPr="007F3A19" w:rsidRDefault="007F3A19" w:rsidP="007F3A19">
      <w:pPr>
        <w:pStyle w:val="NormalWeb"/>
        <w:numPr>
          <w:ilvl w:val="0"/>
          <w:numId w:val="1"/>
        </w:numPr>
        <w:spacing w:before="0" w:beforeAutospacing="0" w:after="0" w:afterAutospacing="0" w:line="450" w:lineRule="atLeast"/>
        <w:rPr>
          <w:rFonts w:asciiTheme="minorHAnsi" w:hAnsiTheme="minorHAnsi" w:cstheme="minorHAnsi"/>
          <w:sz w:val="22"/>
          <w:szCs w:val="22"/>
        </w:rPr>
      </w:pPr>
      <w:r w:rsidRPr="007F3A19">
        <w:rPr>
          <w:rFonts w:asciiTheme="minorHAnsi" w:hAnsiTheme="minorHAnsi" w:cstheme="minorHAnsi"/>
          <w:sz w:val="22"/>
          <w:szCs w:val="22"/>
        </w:rPr>
        <w:t xml:space="preserve">Is either a sole trading business / partnership / incorporated entity or business limited by guarantee (social enterprise) or trading through a trust </w:t>
      </w:r>
    </w:p>
    <w:p w:rsidR="007F3A19" w:rsidRDefault="007F3A19" w:rsidP="007F3A19">
      <w:pPr>
        <w:pStyle w:val="NormalWeb"/>
        <w:shd w:val="clear" w:color="auto" w:fill="FFFFFF"/>
        <w:spacing w:before="0" w:beforeAutospacing="0" w:after="300" w:afterAutospacing="0"/>
        <w:rPr>
          <w:rFonts w:asciiTheme="minorHAnsi" w:hAnsiTheme="minorHAnsi" w:cstheme="minorHAnsi"/>
          <w:sz w:val="22"/>
          <w:szCs w:val="22"/>
        </w:rPr>
      </w:pPr>
    </w:p>
    <w:p w:rsidR="00954376" w:rsidRDefault="00954376" w:rsidP="007F3A19">
      <w:pPr>
        <w:pStyle w:val="NormalWeb"/>
        <w:shd w:val="clear" w:color="auto" w:fill="FFFFFF"/>
        <w:spacing w:before="0" w:beforeAutospacing="0" w:after="0" w:afterAutospacing="0"/>
        <w:rPr>
          <w:rFonts w:asciiTheme="minorHAnsi" w:hAnsiTheme="minorHAnsi" w:cstheme="minorHAnsi"/>
          <w:sz w:val="22"/>
          <w:szCs w:val="22"/>
        </w:rPr>
      </w:pPr>
      <w:r w:rsidRPr="00954376">
        <w:rPr>
          <w:rFonts w:asciiTheme="minorHAnsi" w:hAnsiTheme="minorHAnsi" w:cstheme="minorHAnsi"/>
          <w:sz w:val="22"/>
          <w:szCs w:val="22"/>
        </w:rPr>
        <w:t>https://supplynation.org.au</w:t>
      </w:r>
    </w:p>
    <w:p w:rsidR="007F3A19" w:rsidRDefault="007F3A19" w:rsidP="007F3A19">
      <w:pPr>
        <w:pStyle w:val="NormalWeb"/>
        <w:shd w:val="clear" w:color="auto" w:fill="FFFFFF"/>
        <w:spacing w:before="0" w:beforeAutospacing="0" w:after="0" w:afterAutospacing="0"/>
        <w:rPr>
          <w:rFonts w:asciiTheme="minorHAnsi" w:hAnsiTheme="minorHAnsi" w:cstheme="minorHAnsi"/>
          <w:sz w:val="22"/>
          <w:szCs w:val="22"/>
        </w:rPr>
      </w:pPr>
      <w:r w:rsidRPr="007F3A19">
        <w:rPr>
          <w:rFonts w:asciiTheme="minorHAnsi" w:hAnsiTheme="minorHAnsi" w:cstheme="minorHAnsi"/>
          <w:sz w:val="22"/>
          <w:szCs w:val="22"/>
        </w:rPr>
        <w:t>GPO Box 1494</w:t>
      </w:r>
      <w:r>
        <w:rPr>
          <w:rFonts w:asciiTheme="minorHAnsi" w:hAnsiTheme="minorHAnsi" w:cstheme="minorHAnsi"/>
          <w:sz w:val="22"/>
          <w:szCs w:val="22"/>
        </w:rPr>
        <w:t xml:space="preserve"> </w:t>
      </w:r>
      <w:r w:rsidRPr="007F3A19">
        <w:rPr>
          <w:rFonts w:asciiTheme="minorHAnsi" w:hAnsiTheme="minorHAnsi" w:cstheme="minorHAnsi"/>
          <w:sz w:val="22"/>
          <w:szCs w:val="22"/>
        </w:rPr>
        <w:t>Sydney NSW 2001</w:t>
      </w:r>
    </w:p>
    <w:p w:rsidR="007F3A19" w:rsidRPr="007F3A19" w:rsidRDefault="007F3A19" w:rsidP="007F3A19">
      <w:pPr>
        <w:pStyle w:val="NormalWeb"/>
        <w:shd w:val="clear" w:color="auto" w:fill="FFFFFF"/>
        <w:spacing w:before="0" w:beforeAutospacing="0" w:after="0" w:afterAutospacing="0"/>
        <w:rPr>
          <w:rFonts w:asciiTheme="minorHAnsi" w:hAnsiTheme="minorHAnsi" w:cstheme="minorHAnsi"/>
          <w:sz w:val="22"/>
          <w:szCs w:val="22"/>
        </w:rPr>
      </w:pPr>
      <w:r w:rsidRPr="007F3A19">
        <w:rPr>
          <w:rFonts w:asciiTheme="minorHAnsi" w:hAnsiTheme="minorHAnsi" w:cstheme="minorHAnsi"/>
          <w:sz w:val="22"/>
          <w:szCs w:val="22"/>
        </w:rPr>
        <w:t>Level 1, 189 Kent Street Sydney NSW 2000</w:t>
      </w:r>
    </w:p>
    <w:p w:rsidR="007F3A19" w:rsidRPr="007F3A19" w:rsidRDefault="007F3A19" w:rsidP="007F3A19">
      <w:pPr>
        <w:pStyle w:val="NormalWeb"/>
        <w:shd w:val="clear" w:color="auto" w:fill="FFFFFF"/>
        <w:spacing w:before="0" w:beforeAutospacing="0" w:after="0" w:afterAutospacing="0"/>
        <w:rPr>
          <w:rFonts w:asciiTheme="minorHAnsi" w:hAnsiTheme="minorHAnsi" w:cstheme="minorHAnsi"/>
          <w:sz w:val="22"/>
          <w:szCs w:val="22"/>
        </w:rPr>
      </w:pPr>
      <w:hyperlink r:id="rId7" w:history="1">
        <w:r w:rsidRPr="007F3A19">
          <w:rPr>
            <w:rStyle w:val="Hyperlink"/>
            <w:rFonts w:asciiTheme="minorHAnsi" w:hAnsiTheme="minorHAnsi" w:cstheme="minorHAnsi"/>
            <w:color w:val="auto"/>
            <w:sz w:val="22"/>
            <w:szCs w:val="22"/>
            <w:u w:val="none"/>
          </w:rPr>
          <w:t>1300 055 298</w:t>
        </w:r>
      </w:hyperlink>
    </w:p>
    <w:p w:rsidR="007F3A19" w:rsidRDefault="007F3A19" w:rsidP="007F3A19">
      <w:pPr>
        <w:rPr>
          <w:rFonts w:cstheme="minorHAnsi"/>
          <w:b/>
        </w:rPr>
      </w:pPr>
    </w:p>
    <w:p w:rsidR="007F3A19" w:rsidRPr="007F3A19" w:rsidRDefault="007F3A19" w:rsidP="007F3A19">
      <w:pPr>
        <w:rPr>
          <w:rFonts w:cstheme="minorHAnsi"/>
          <w:b/>
        </w:rPr>
      </w:pPr>
      <w:bookmarkStart w:id="0" w:name="_GoBack"/>
      <w:bookmarkEnd w:id="0"/>
    </w:p>
    <w:p w:rsidR="007F3A19" w:rsidRDefault="007F3A19"/>
    <w:p w:rsidR="00527071" w:rsidRDefault="00954376">
      <w:hyperlink r:id="rId8" w:history="1">
        <w:r w:rsidR="00855E7E" w:rsidRPr="00384B66">
          <w:rPr>
            <w:rStyle w:val="Hyperlink"/>
          </w:rPr>
          <w:t>https://supplynation.org.au/about-us/supply-nation-members</w:t>
        </w:r>
      </w:hyperlink>
    </w:p>
    <w:p w:rsidR="00855E7E" w:rsidRDefault="00855E7E"/>
    <w:sectPr w:rsidR="0085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4F31"/>
    <w:multiLevelType w:val="hybridMultilevel"/>
    <w:tmpl w:val="8914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7E"/>
    <w:rsid w:val="00527071"/>
    <w:rsid w:val="007541A8"/>
    <w:rsid w:val="007F3A19"/>
    <w:rsid w:val="00855E7E"/>
    <w:rsid w:val="00954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7E"/>
    <w:rPr>
      <w:color w:val="0000FF" w:themeColor="hyperlink"/>
      <w:u w:val="single"/>
    </w:rPr>
  </w:style>
  <w:style w:type="character" w:styleId="FollowedHyperlink">
    <w:name w:val="FollowedHyperlink"/>
    <w:basedOn w:val="DefaultParagraphFont"/>
    <w:uiPriority w:val="99"/>
    <w:semiHidden/>
    <w:unhideWhenUsed/>
    <w:rsid w:val="00855E7E"/>
    <w:rPr>
      <w:color w:val="800080" w:themeColor="followedHyperlink"/>
      <w:u w:val="single"/>
    </w:rPr>
  </w:style>
  <w:style w:type="paragraph" w:styleId="NormalWeb">
    <w:name w:val="Normal (Web)"/>
    <w:basedOn w:val="Normal"/>
    <w:uiPriority w:val="99"/>
    <w:semiHidden/>
    <w:unhideWhenUsed/>
    <w:rsid w:val="007F3A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F3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7E"/>
    <w:rPr>
      <w:color w:val="0000FF" w:themeColor="hyperlink"/>
      <w:u w:val="single"/>
    </w:rPr>
  </w:style>
  <w:style w:type="character" w:styleId="FollowedHyperlink">
    <w:name w:val="FollowedHyperlink"/>
    <w:basedOn w:val="DefaultParagraphFont"/>
    <w:uiPriority w:val="99"/>
    <w:semiHidden/>
    <w:unhideWhenUsed/>
    <w:rsid w:val="00855E7E"/>
    <w:rPr>
      <w:color w:val="800080" w:themeColor="followedHyperlink"/>
      <w:u w:val="single"/>
    </w:rPr>
  </w:style>
  <w:style w:type="paragraph" w:styleId="NormalWeb">
    <w:name w:val="Normal (Web)"/>
    <w:basedOn w:val="Normal"/>
    <w:uiPriority w:val="99"/>
    <w:semiHidden/>
    <w:unhideWhenUsed/>
    <w:rsid w:val="007F3A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F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81078">
      <w:bodyDiv w:val="1"/>
      <w:marLeft w:val="0"/>
      <w:marRight w:val="0"/>
      <w:marTop w:val="0"/>
      <w:marBottom w:val="0"/>
      <w:divBdr>
        <w:top w:val="none" w:sz="0" w:space="0" w:color="auto"/>
        <w:left w:val="none" w:sz="0" w:space="0" w:color="auto"/>
        <w:bottom w:val="none" w:sz="0" w:space="0" w:color="auto"/>
        <w:right w:val="none" w:sz="0" w:space="0" w:color="auto"/>
      </w:divBdr>
      <w:divsChild>
        <w:div w:id="1282765755">
          <w:marLeft w:val="0"/>
          <w:marRight w:val="0"/>
          <w:marTop w:val="0"/>
          <w:marBottom w:val="0"/>
          <w:divBdr>
            <w:top w:val="none" w:sz="0" w:space="0" w:color="auto"/>
            <w:left w:val="none" w:sz="0" w:space="0" w:color="auto"/>
            <w:bottom w:val="none" w:sz="0" w:space="0" w:color="auto"/>
            <w:right w:val="dotted" w:sz="6" w:space="0" w:color="F2812F"/>
          </w:divBdr>
          <w:divsChild>
            <w:div w:id="1612396565">
              <w:marLeft w:val="0"/>
              <w:marRight w:val="540"/>
              <w:marTop w:val="0"/>
              <w:marBottom w:val="600"/>
              <w:divBdr>
                <w:top w:val="single" w:sz="6" w:space="15" w:color="EEF5FF"/>
                <w:left w:val="single" w:sz="6" w:space="15" w:color="EEF5FF"/>
                <w:bottom w:val="single" w:sz="6" w:space="15" w:color="EEF5FF"/>
                <w:right w:val="single" w:sz="6" w:space="15" w:color="EEF5FF"/>
              </w:divBdr>
            </w:div>
            <w:div w:id="577832674">
              <w:marLeft w:val="0"/>
              <w:marRight w:val="540"/>
              <w:marTop w:val="0"/>
              <w:marBottom w:val="600"/>
              <w:divBdr>
                <w:top w:val="single" w:sz="6" w:space="15" w:color="EEF5FF"/>
                <w:left w:val="single" w:sz="6" w:space="15" w:color="EEF5FF"/>
                <w:bottom w:val="single" w:sz="6" w:space="15" w:color="EEF5FF"/>
                <w:right w:val="single" w:sz="6" w:space="15" w:color="EEF5FF"/>
              </w:divBdr>
            </w:div>
            <w:div w:id="277614792">
              <w:marLeft w:val="0"/>
              <w:marRight w:val="540"/>
              <w:marTop w:val="0"/>
              <w:marBottom w:val="600"/>
              <w:divBdr>
                <w:top w:val="single" w:sz="6" w:space="15" w:color="EEF5FF"/>
                <w:left w:val="single" w:sz="6" w:space="15" w:color="EEF5FF"/>
                <w:bottom w:val="single" w:sz="6" w:space="15" w:color="EEF5FF"/>
                <w:right w:val="single" w:sz="6" w:space="15" w:color="EEF5FF"/>
              </w:divBdr>
            </w:div>
          </w:divsChild>
        </w:div>
        <w:div w:id="2075622838">
          <w:marLeft w:val="540"/>
          <w:marRight w:val="0"/>
          <w:marTop w:val="600"/>
          <w:marBottom w:val="0"/>
          <w:divBdr>
            <w:top w:val="single" w:sz="6" w:space="15" w:color="EEF5FF"/>
            <w:left w:val="single" w:sz="6" w:space="15" w:color="EEF5FF"/>
            <w:bottom w:val="single" w:sz="6" w:space="15" w:color="EEF5FF"/>
            <w:right w:val="single" w:sz="6" w:space="15" w:color="EEF5FF"/>
          </w:divBdr>
        </w:div>
        <w:div w:id="1426459149">
          <w:marLeft w:val="540"/>
          <w:marRight w:val="0"/>
          <w:marTop w:val="600"/>
          <w:marBottom w:val="0"/>
          <w:divBdr>
            <w:top w:val="single" w:sz="6" w:space="15" w:color="EEF5FF"/>
            <w:left w:val="single" w:sz="6" w:space="15" w:color="EEF5FF"/>
            <w:bottom w:val="single" w:sz="6" w:space="15" w:color="EEF5FF"/>
            <w:right w:val="single" w:sz="6" w:space="15" w:color="EEF5FF"/>
          </w:divBdr>
        </w:div>
      </w:divsChild>
    </w:div>
    <w:div w:id="665746143">
      <w:bodyDiv w:val="1"/>
      <w:marLeft w:val="0"/>
      <w:marRight w:val="0"/>
      <w:marTop w:val="0"/>
      <w:marBottom w:val="0"/>
      <w:divBdr>
        <w:top w:val="none" w:sz="0" w:space="0" w:color="auto"/>
        <w:left w:val="none" w:sz="0" w:space="0" w:color="auto"/>
        <w:bottom w:val="none" w:sz="0" w:space="0" w:color="auto"/>
        <w:right w:val="none" w:sz="0" w:space="0" w:color="auto"/>
      </w:divBdr>
      <w:divsChild>
        <w:div w:id="1906141814">
          <w:marLeft w:val="0"/>
          <w:marRight w:val="0"/>
          <w:marTop w:val="0"/>
          <w:marBottom w:val="450"/>
          <w:divBdr>
            <w:top w:val="none" w:sz="0" w:space="0" w:color="auto"/>
            <w:left w:val="none" w:sz="0" w:space="0" w:color="auto"/>
            <w:bottom w:val="none" w:sz="0" w:space="0" w:color="auto"/>
            <w:right w:val="none" w:sz="0" w:space="0" w:color="auto"/>
          </w:divBdr>
          <w:divsChild>
            <w:div w:id="2101442892">
              <w:marLeft w:val="0"/>
              <w:marRight w:val="0"/>
              <w:marTop w:val="0"/>
              <w:marBottom w:val="0"/>
              <w:divBdr>
                <w:top w:val="none" w:sz="0" w:space="0" w:color="auto"/>
                <w:left w:val="none" w:sz="0" w:space="0" w:color="auto"/>
                <w:bottom w:val="none" w:sz="0" w:space="0" w:color="auto"/>
                <w:right w:val="none" w:sz="0" w:space="0" w:color="auto"/>
              </w:divBdr>
            </w:div>
            <w:div w:id="2131826169">
              <w:marLeft w:val="0"/>
              <w:marRight w:val="0"/>
              <w:marTop w:val="0"/>
              <w:marBottom w:val="0"/>
              <w:divBdr>
                <w:top w:val="none" w:sz="0" w:space="0" w:color="auto"/>
                <w:left w:val="none" w:sz="0" w:space="0" w:color="auto"/>
                <w:bottom w:val="none" w:sz="0" w:space="0" w:color="auto"/>
                <w:right w:val="none" w:sz="0" w:space="0" w:color="auto"/>
              </w:divBdr>
            </w:div>
          </w:divsChild>
        </w:div>
        <w:div w:id="951867042">
          <w:marLeft w:val="0"/>
          <w:marRight w:val="0"/>
          <w:marTop w:val="0"/>
          <w:marBottom w:val="450"/>
          <w:divBdr>
            <w:top w:val="none" w:sz="0" w:space="0" w:color="auto"/>
            <w:left w:val="none" w:sz="0" w:space="0" w:color="auto"/>
            <w:bottom w:val="none" w:sz="0" w:space="0" w:color="auto"/>
            <w:right w:val="none" w:sz="0" w:space="0" w:color="auto"/>
          </w:divBdr>
          <w:divsChild>
            <w:div w:id="1543443933">
              <w:marLeft w:val="0"/>
              <w:marRight w:val="0"/>
              <w:marTop w:val="0"/>
              <w:marBottom w:val="0"/>
              <w:divBdr>
                <w:top w:val="none" w:sz="0" w:space="0" w:color="auto"/>
                <w:left w:val="none" w:sz="0" w:space="0" w:color="auto"/>
                <w:bottom w:val="none" w:sz="0" w:space="0" w:color="auto"/>
                <w:right w:val="none" w:sz="0" w:space="0" w:color="auto"/>
              </w:divBdr>
            </w:div>
            <w:div w:id="12090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ynation.org.au/about-us/supply-nation-members/" TargetMode="External"/><Relationship Id="rId3" Type="http://schemas.microsoft.com/office/2007/relationships/stylesWithEffects" Target="stylesWithEffects.xml"/><Relationship Id="rId7" Type="http://schemas.openxmlformats.org/officeDocument/2006/relationships/hyperlink" Target="tel:1300%20055%20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lynation.org.au/benefits/indigenous-busi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dreise</dc:creator>
  <cp:lastModifiedBy>dreise</cp:lastModifiedBy>
  <cp:revision>2</cp:revision>
  <dcterms:created xsi:type="dcterms:W3CDTF">2019-02-06T00:41:00Z</dcterms:created>
  <dcterms:modified xsi:type="dcterms:W3CDTF">2019-02-06T00:53:00Z</dcterms:modified>
</cp:coreProperties>
</file>